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6A2FA" w14:textId="77777777" w:rsidR="00E929AC" w:rsidRPr="007E6466" w:rsidRDefault="00E929AC" w:rsidP="00E929AC">
      <w:pPr>
        <w:spacing w:after="120"/>
        <w:ind w:right="-244"/>
        <w:jc w:val="center"/>
        <w:rPr>
          <w:b/>
          <w:bCs/>
          <w:sz w:val="32"/>
          <w:szCs w:val="32"/>
          <w:lang w:val="en-AU"/>
        </w:rPr>
      </w:pPr>
      <w:r w:rsidRPr="000F114F">
        <w:rPr>
          <w:b/>
          <w:bCs/>
          <w:sz w:val="28"/>
          <w:szCs w:val="28"/>
        </w:rPr>
        <w:t>REQUEST FOR EXPRESSIONS OF INTEREST</w:t>
      </w:r>
    </w:p>
    <w:p w14:paraId="0CD72053" w14:textId="708D7226" w:rsidR="00E929AC" w:rsidRPr="00265901" w:rsidRDefault="00E929AC" w:rsidP="00E929AC">
      <w:pPr>
        <w:spacing w:after="600"/>
        <w:jc w:val="center"/>
        <w:rPr>
          <w:b/>
          <w:bCs/>
          <w:sz w:val="28"/>
          <w:szCs w:val="28"/>
        </w:rPr>
      </w:pPr>
      <w:r>
        <w:rPr>
          <w:b/>
          <w:bCs/>
          <w:sz w:val="28"/>
          <w:szCs w:val="28"/>
        </w:rPr>
        <w:t>(CONSULTING SERVICES- FIRMS SELECTION</w:t>
      </w:r>
      <w:r w:rsidRPr="00265901">
        <w:rPr>
          <w:b/>
          <w:bCs/>
          <w:sz w:val="28"/>
          <w:szCs w:val="28"/>
        </w:rPr>
        <w:t>)</w:t>
      </w:r>
    </w:p>
    <w:p w14:paraId="33FFB8EA" w14:textId="77777777" w:rsidR="00E929AC" w:rsidRPr="00F24955" w:rsidRDefault="00E929AC" w:rsidP="00E929AC">
      <w:pPr>
        <w:suppressAutoHyphens/>
        <w:spacing w:before="240"/>
        <w:rPr>
          <w:bCs/>
          <w:spacing w:val="-2"/>
          <w:szCs w:val="20"/>
        </w:rPr>
      </w:pPr>
      <w:r w:rsidRPr="00204DD2">
        <w:rPr>
          <w:b/>
          <w:spacing w:val="-2"/>
          <w:szCs w:val="20"/>
        </w:rPr>
        <w:t>Country:</w:t>
      </w:r>
      <w:r>
        <w:rPr>
          <w:bCs/>
          <w:spacing w:val="-2"/>
          <w:szCs w:val="20"/>
        </w:rPr>
        <w:t xml:space="preserve"> Grenada</w:t>
      </w:r>
    </w:p>
    <w:p w14:paraId="7465BBA7" w14:textId="70F6FCFB" w:rsidR="00E929AC" w:rsidRDefault="002733A6" w:rsidP="002733A6">
      <w:pPr>
        <w:suppressAutoHyphens/>
        <w:spacing w:before="120" w:after="240"/>
        <w:jc w:val="center"/>
        <w:rPr>
          <w:bCs/>
          <w:spacing w:val="-2"/>
          <w:szCs w:val="20"/>
        </w:rPr>
      </w:pPr>
      <w:r w:rsidRPr="00204DD2">
        <w:rPr>
          <w:b/>
          <w:spacing w:val="-2"/>
          <w:szCs w:val="20"/>
        </w:rPr>
        <w:t>Name Of Project</w:t>
      </w:r>
      <w:r w:rsidR="00E929AC" w:rsidRPr="00204DD2">
        <w:rPr>
          <w:b/>
          <w:spacing w:val="-2"/>
          <w:szCs w:val="20"/>
        </w:rPr>
        <w:t>:</w:t>
      </w:r>
      <w:r w:rsidR="00E929AC" w:rsidRPr="00204DD2">
        <w:rPr>
          <w:bCs/>
          <w:spacing w:val="-2"/>
          <w:szCs w:val="20"/>
        </w:rPr>
        <w:t xml:space="preserve"> </w:t>
      </w:r>
      <w:r w:rsidR="00E929AC" w:rsidRPr="002A285B">
        <w:rPr>
          <w:b/>
          <w:bCs/>
          <w:spacing w:val="-2"/>
          <w:szCs w:val="20"/>
        </w:rPr>
        <w:t>Caribbean Resilient Renewable Energy Infrastructure Investment Facility</w:t>
      </w:r>
      <w:r w:rsidR="00E929AC">
        <w:rPr>
          <w:spacing w:val="-2"/>
          <w:szCs w:val="20"/>
        </w:rPr>
        <w:t xml:space="preserve"> </w:t>
      </w:r>
      <w:r w:rsidR="00E929AC" w:rsidRPr="004850AE">
        <w:rPr>
          <w:b/>
          <w:bCs/>
          <w:spacing w:val="-2"/>
          <w:szCs w:val="20"/>
        </w:rPr>
        <w:t>(RREIIF)</w:t>
      </w:r>
    </w:p>
    <w:p w14:paraId="7F810E6C" w14:textId="77777777" w:rsidR="00E929AC" w:rsidRPr="00E929AC" w:rsidRDefault="00E929AC" w:rsidP="00E929AC">
      <w:pPr>
        <w:suppressAutoHyphens/>
        <w:spacing w:before="120" w:after="240"/>
        <w:rPr>
          <w:bCs/>
          <w:vanish/>
          <w:spacing w:val="-2"/>
          <w:szCs w:val="20"/>
        </w:rPr>
      </w:pPr>
      <w:r w:rsidRPr="007734C7">
        <w:rPr>
          <w:b/>
          <w:spacing w:val="-2"/>
          <w:szCs w:val="20"/>
        </w:rPr>
        <w:t xml:space="preserve">Assignment Title: </w:t>
      </w:r>
      <w:r w:rsidRPr="00E929AC">
        <w:rPr>
          <w:bCs/>
          <w:vanish/>
          <w:spacing w:val="-2"/>
          <w:szCs w:val="20"/>
        </w:rPr>
        <w:t>Top of Form</w:t>
      </w:r>
    </w:p>
    <w:p w14:paraId="151350C1" w14:textId="7B900E5A" w:rsidR="00E929AC" w:rsidRPr="00E929AC" w:rsidRDefault="00E929AC" w:rsidP="00E929AC">
      <w:pPr>
        <w:suppressAutoHyphens/>
        <w:spacing w:before="120" w:after="240"/>
        <w:rPr>
          <w:bCs/>
          <w:spacing w:val="-2"/>
          <w:szCs w:val="20"/>
        </w:rPr>
      </w:pPr>
      <w:r w:rsidRPr="00E929AC">
        <w:rPr>
          <w:bCs/>
          <w:spacing w:val="-2"/>
          <w:szCs w:val="20"/>
        </w:rPr>
        <w:t xml:space="preserve">Environmental and Social Impact Assessment </w:t>
      </w:r>
      <w:r>
        <w:rPr>
          <w:bCs/>
          <w:spacing w:val="-2"/>
          <w:szCs w:val="20"/>
        </w:rPr>
        <w:t xml:space="preserve">(ESIA) </w:t>
      </w:r>
      <w:r w:rsidRPr="00E929AC">
        <w:rPr>
          <w:bCs/>
          <w:spacing w:val="-2"/>
          <w:szCs w:val="20"/>
        </w:rPr>
        <w:t>for D</w:t>
      </w:r>
      <w:r>
        <w:rPr>
          <w:bCs/>
          <w:spacing w:val="-2"/>
          <w:szCs w:val="20"/>
        </w:rPr>
        <w:t>ual Circuit Transmission lines</w:t>
      </w:r>
      <w:r w:rsidRPr="00E929AC">
        <w:rPr>
          <w:bCs/>
          <w:spacing w:val="-2"/>
          <w:szCs w:val="20"/>
        </w:rPr>
        <w:t>, substations and solar PV</w:t>
      </w:r>
      <w:r>
        <w:rPr>
          <w:bCs/>
          <w:spacing w:val="-2"/>
          <w:szCs w:val="20"/>
        </w:rPr>
        <w:t>.</w:t>
      </w:r>
    </w:p>
    <w:p w14:paraId="210DB7FC" w14:textId="77777777" w:rsidR="00E929AC" w:rsidRPr="00E929AC" w:rsidRDefault="00E929AC" w:rsidP="00E929AC">
      <w:pPr>
        <w:suppressAutoHyphens/>
        <w:spacing w:before="120" w:after="240"/>
        <w:rPr>
          <w:bCs/>
          <w:vanish/>
          <w:spacing w:val="-2"/>
          <w:szCs w:val="20"/>
        </w:rPr>
      </w:pPr>
      <w:r w:rsidRPr="00E929AC">
        <w:rPr>
          <w:bCs/>
          <w:vanish/>
          <w:spacing w:val="-2"/>
          <w:szCs w:val="20"/>
        </w:rPr>
        <w:t>Bottom of Form</w:t>
      </w:r>
    </w:p>
    <w:p w14:paraId="4BAA4481" w14:textId="77777777" w:rsidR="00E929AC" w:rsidRPr="00E929AC" w:rsidRDefault="00E929AC" w:rsidP="00E929AC">
      <w:pPr>
        <w:suppressAutoHyphens/>
        <w:spacing w:before="120" w:after="240"/>
        <w:rPr>
          <w:spacing w:val="-2"/>
          <w:szCs w:val="20"/>
        </w:rPr>
      </w:pPr>
      <w:r w:rsidRPr="007734C7">
        <w:rPr>
          <w:b/>
          <w:spacing w:val="-2"/>
          <w:szCs w:val="20"/>
        </w:rPr>
        <w:t>Reference No</w:t>
      </w:r>
      <w:r w:rsidRPr="007734C7">
        <w:rPr>
          <w:spacing w:val="-2"/>
          <w:szCs w:val="20"/>
        </w:rPr>
        <w:t>.</w:t>
      </w:r>
      <w:r>
        <w:rPr>
          <w:spacing w:val="-2"/>
          <w:szCs w:val="20"/>
        </w:rPr>
        <w:t xml:space="preserve">: </w:t>
      </w:r>
      <w:r w:rsidRPr="00E929AC">
        <w:rPr>
          <w:spacing w:val="-2"/>
          <w:szCs w:val="20"/>
        </w:rPr>
        <w:t>GD-GRENADA MCRERE-566028-CS-CQS</w:t>
      </w:r>
    </w:p>
    <w:p w14:paraId="24A63E31" w14:textId="18B89099" w:rsidR="00E929AC" w:rsidRDefault="00E929AC" w:rsidP="00E929AC">
      <w:pPr>
        <w:suppressAutoHyphens/>
        <w:spacing w:before="240" w:after="240"/>
        <w:jc w:val="both"/>
        <w:rPr>
          <w:i/>
          <w:iCs/>
          <w:spacing w:val="-2"/>
          <w:szCs w:val="20"/>
        </w:rPr>
      </w:pPr>
      <w:r w:rsidRPr="00204DD2">
        <w:rPr>
          <w:spacing w:val="-2"/>
          <w:szCs w:val="20"/>
        </w:rPr>
        <w:t xml:space="preserve">The </w:t>
      </w:r>
      <w:r w:rsidRPr="00204DD2">
        <w:rPr>
          <w:i/>
          <w:iCs/>
          <w:spacing w:val="-2"/>
          <w:szCs w:val="20"/>
        </w:rPr>
        <w:t>Government of G</w:t>
      </w:r>
      <w:r>
        <w:rPr>
          <w:i/>
          <w:iCs/>
          <w:spacing w:val="-2"/>
          <w:szCs w:val="20"/>
        </w:rPr>
        <w:t xml:space="preserve">renada </w:t>
      </w:r>
      <w:r w:rsidRPr="00204DD2">
        <w:rPr>
          <w:spacing w:val="-2"/>
          <w:szCs w:val="20"/>
        </w:rPr>
        <w:t xml:space="preserve">has </w:t>
      </w:r>
      <w:r>
        <w:rPr>
          <w:spacing w:val="-2"/>
          <w:szCs w:val="20"/>
        </w:rPr>
        <w:t xml:space="preserve">received </w:t>
      </w:r>
      <w:r w:rsidRPr="00204DD2">
        <w:rPr>
          <w:spacing w:val="-2"/>
          <w:szCs w:val="20"/>
        </w:rPr>
        <w:t xml:space="preserve">financing from the World Bank towards the costs of the </w:t>
      </w:r>
      <w:r w:rsidRPr="002A285B">
        <w:rPr>
          <w:b/>
          <w:bCs/>
          <w:spacing w:val="-2"/>
          <w:szCs w:val="20"/>
        </w:rPr>
        <w:t>Caribbean Resilient Renewable Energy Infrastructure Investment Facility</w:t>
      </w:r>
      <w:r>
        <w:rPr>
          <w:spacing w:val="-2"/>
          <w:szCs w:val="20"/>
        </w:rPr>
        <w:t xml:space="preserve"> </w:t>
      </w:r>
      <w:r w:rsidRPr="004850AE">
        <w:rPr>
          <w:b/>
          <w:bCs/>
          <w:spacing w:val="-2"/>
          <w:szCs w:val="20"/>
        </w:rPr>
        <w:t>(RREIIF)</w:t>
      </w:r>
      <w:r>
        <w:rPr>
          <w:b/>
          <w:bCs/>
          <w:spacing w:val="-2"/>
          <w:szCs w:val="20"/>
        </w:rPr>
        <w:t xml:space="preserve"> </w:t>
      </w:r>
      <w:r>
        <w:rPr>
          <w:spacing w:val="-2"/>
          <w:szCs w:val="20"/>
        </w:rPr>
        <w:t>and</w:t>
      </w:r>
      <w:r w:rsidRPr="00204DD2">
        <w:rPr>
          <w:spacing w:val="-2"/>
          <w:szCs w:val="20"/>
        </w:rPr>
        <w:t xml:space="preserve"> </w:t>
      </w:r>
      <w:r>
        <w:rPr>
          <w:spacing w:val="-2"/>
          <w:szCs w:val="20"/>
        </w:rPr>
        <w:t xml:space="preserve">intends </w:t>
      </w:r>
      <w:r w:rsidRPr="00204DD2">
        <w:rPr>
          <w:spacing w:val="-2"/>
          <w:szCs w:val="20"/>
        </w:rPr>
        <w:t xml:space="preserve">to apply part of the proceeds to </w:t>
      </w:r>
      <w:r>
        <w:rPr>
          <w:spacing w:val="-2"/>
          <w:szCs w:val="20"/>
        </w:rPr>
        <w:t xml:space="preserve">eligible </w:t>
      </w:r>
      <w:r w:rsidRPr="00204DD2">
        <w:rPr>
          <w:spacing w:val="-2"/>
          <w:szCs w:val="20"/>
        </w:rPr>
        <w:t>payments for consulting services under the project</w:t>
      </w:r>
      <w:r>
        <w:rPr>
          <w:spacing w:val="-2"/>
          <w:szCs w:val="20"/>
        </w:rPr>
        <w:t xml:space="preserve"> to support the ESIA for the </w:t>
      </w:r>
      <w:r w:rsidRPr="00E929AC">
        <w:rPr>
          <w:bCs/>
          <w:spacing w:val="-2"/>
          <w:szCs w:val="20"/>
        </w:rPr>
        <w:t>D</w:t>
      </w:r>
      <w:r>
        <w:rPr>
          <w:bCs/>
          <w:spacing w:val="-2"/>
          <w:szCs w:val="20"/>
        </w:rPr>
        <w:t>ual Circuit Transmission lines</w:t>
      </w:r>
      <w:r w:rsidRPr="00E929AC">
        <w:rPr>
          <w:bCs/>
          <w:spacing w:val="-2"/>
          <w:szCs w:val="20"/>
        </w:rPr>
        <w:t>, substations and solar PV</w:t>
      </w:r>
      <w:r>
        <w:rPr>
          <w:spacing w:val="-2"/>
          <w:szCs w:val="20"/>
        </w:rPr>
        <w:t xml:space="preserve">. </w:t>
      </w:r>
    </w:p>
    <w:p w14:paraId="18ACA117" w14:textId="25DD0B6F" w:rsidR="00E929AC" w:rsidRPr="00204DD2" w:rsidRDefault="00E929AC" w:rsidP="00E929AC">
      <w:pPr>
        <w:suppressAutoHyphens/>
        <w:spacing w:before="240" w:after="240"/>
        <w:jc w:val="both"/>
        <w:rPr>
          <w:spacing w:val="-2"/>
          <w:szCs w:val="20"/>
        </w:rPr>
      </w:pPr>
      <w:r w:rsidRPr="007734C7">
        <w:rPr>
          <w:spacing w:val="-2"/>
          <w:szCs w:val="20"/>
        </w:rPr>
        <w:t xml:space="preserve">The consulting services (“the Services”) </w:t>
      </w:r>
      <w:r w:rsidRPr="00E5141B">
        <w:t xml:space="preserve">will be responsible for </w:t>
      </w:r>
      <w:r>
        <w:t>assessing the environmental and social impacts of the proposed transmission lines, substations (the project) and the potential Solar PV farm with associated Battery Energy Storage System (BESS) at Pearls through an Environmental and Social Impact Assessment (ESIA) and provide mitigation measures in an Environmental and Social Management Plan (ESMP). The ESMP will be used by the Owners Engineer and design, construction, and operational contractors of the Project</w:t>
      </w:r>
      <w:r w:rsidRPr="00E5141B">
        <w:t xml:space="preserve"> according to the </w:t>
      </w:r>
      <w:r>
        <w:t>p</w:t>
      </w:r>
      <w:r w:rsidRPr="00E5141B">
        <w:t xml:space="preserve">olicies of the </w:t>
      </w:r>
      <w:r>
        <w:t>World Bank</w:t>
      </w:r>
      <w:r w:rsidRPr="00E5141B">
        <w:t xml:space="preserve"> and the </w:t>
      </w:r>
      <w:r>
        <w:t>Ministry of Climate Resilience</w:t>
      </w:r>
      <w:r w:rsidRPr="00E5141B">
        <w:t xml:space="preserve">. </w:t>
      </w:r>
    </w:p>
    <w:p w14:paraId="31ACA72E" w14:textId="7F5A9FE1" w:rsidR="00E929AC" w:rsidRDefault="00E929AC" w:rsidP="00E929AC">
      <w:pPr>
        <w:suppressAutoHyphens/>
        <w:spacing w:before="240" w:after="240"/>
        <w:jc w:val="both"/>
        <w:rPr>
          <w:spacing w:val="-2"/>
        </w:rPr>
      </w:pPr>
      <w:r w:rsidRPr="0091753C">
        <w:rPr>
          <w:spacing w:val="-2"/>
        </w:rPr>
        <w:t xml:space="preserve">The </w:t>
      </w:r>
      <w:r>
        <w:rPr>
          <w:spacing w:val="-2"/>
        </w:rPr>
        <w:t>Contract</w:t>
      </w:r>
      <w:r w:rsidRPr="0091753C">
        <w:rPr>
          <w:spacing w:val="-2"/>
        </w:rPr>
        <w:t xml:space="preserve"> </w:t>
      </w:r>
      <w:r>
        <w:rPr>
          <w:spacing w:val="-2"/>
        </w:rPr>
        <w:t xml:space="preserve">duration is </w:t>
      </w:r>
      <w:r w:rsidR="002733A6">
        <w:rPr>
          <w:spacing w:val="-2"/>
        </w:rPr>
        <w:t>Five</w:t>
      </w:r>
      <w:r>
        <w:rPr>
          <w:spacing w:val="-2"/>
        </w:rPr>
        <w:t xml:space="preserve"> (</w:t>
      </w:r>
      <w:r w:rsidR="002733A6">
        <w:rPr>
          <w:spacing w:val="-2"/>
        </w:rPr>
        <w:t>5</w:t>
      </w:r>
      <w:r>
        <w:rPr>
          <w:spacing w:val="-2"/>
        </w:rPr>
        <w:t xml:space="preserve">) </w:t>
      </w:r>
      <w:r w:rsidR="002733A6">
        <w:rPr>
          <w:spacing w:val="-2"/>
        </w:rPr>
        <w:t>months</w:t>
      </w:r>
      <w:r>
        <w:rPr>
          <w:spacing w:val="-2"/>
        </w:rPr>
        <w:t xml:space="preserve">. </w:t>
      </w:r>
    </w:p>
    <w:p w14:paraId="47964F8D" w14:textId="36B69EA1" w:rsidR="00E929AC" w:rsidRPr="0091753C" w:rsidRDefault="00E929AC" w:rsidP="002733A6">
      <w:pPr>
        <w:suppressAutoHyphens/>
        <w:spacing w:before="240" w:after="240"/>
        <w:rPr>
          <w:spacing w:val="-2"/>
        </w:rPr>
      </w:pPr>
      <w:r w:rsidRPr="007734C7">
        <w:rPr>
          <w:spacing w:val="-2"/>
        </w:rPr>
        <w:t>The detailed Terms of Reference (TOR) for the assignment can be found at the following website:</w:t>
      </w:r>
      <w:r>
        <w:rPr>
          <w:spacing w:val="-2"/>
        </w:rPr>
        <w:t xml:space="preserve"> </w:t>
      </w:r>
      <w:hyperlink r:id="rId5" w:history="1">
        <w:r w:rsidRPr="00D24F2E">
          <w:rPr>
            <w:rStyle w:val="Hyperlink"/>
            <w:spacing w:val="-2"/>
          </w:rPr>
          <w:t>www.procurement.gd</w:t>
        </w:r>
      </w:hyperlink>
      <w:r>
        <w:rPr>
          <w:spacing w:val="-2"/>
        </w:rPr>
        <w:t xml:space="preserve"> </w:t>
      </w:r>
      <w:r w:rsidRPr="00B81A17">
        <w:rPr>
          <w:i/>
          <w:spacing w:val="-2"/>
        </w:rPr>
        <w:t xml:space="preserve"> </w:t>
      </w:r>
      <w:r>
        <w:rPr>
          <w:i/>
          <w:spacing w:val="-2"/>
        </w:rPr>
        <w:t xml:space="preserve">or through our E-Procurement Portal </w:t>
      </w:r>
      <w:hyperlink r:id="rId6" w:history="1">
        <w:r w:rsidR="00E74025" w:rsidRPr="00E74025">
          <w:rPr>
            <w:rStyle w:val="Hyperlink"/>
            <w:i/>
            <w:spacing w:val="-2"/>
          </w:rPr>
          <w:t>https://in-tendhost.co.uk/gnd/aspx/HOME</w:t>
        </w:r>
      </w:hyperlink>
      <w:r>
        <w:rPr>
          <w:i/>
          <w:spacing w:val="-2"/>
        </w:rPr>
        <w:t xml:space="preserve"> </w:t>
      </w:r>
    </w:p>
    <w:p w14:paraId="6C76A4C5" w14:textId="6D6A445C" w:rsidR="00E929AC" w:rsidRDefault="00E929AC" w:rsidP="00E929AC">
      <w:pPr>
        <w:suppressAutoHyphens/>
        <w:spacing w:before="240" w:after="240"/>
        <w:jc w:val="both"/>
      </w:pPr>
      <w:r w:rsidRPr="77A86F3A">
        <w:rPr>
          <w:spacing w:val="-2"/>
        </w:rPr>
        <w:t>The Central Procurement Unit acting on behalf of The</w:t>
      </w:r>
      <w:r w:rsidRPr="009813F8">
        <w:rPr>
          <w:spacing w:val="-2"/>
          <w:szCs w:val="20"/>
        </w:rPr>
        <w:t xml:space="preserve"> </w:t>
      </w:r>
      <w:r w:rsidRPr="77A86F3A">
        <w:rPr>
          <w:i/>
          <w:iCs/>
          <w:spacing w:val="-2"/>
        </w:rPr>
        <w:t>Ministry of Climate Resilience</w:t>
      </w:r>
      <w:r w:rsidRPr="0091753C">
        <w:rPr>
          <w:spacing w:val="-2"/>
          <w:szCs w:val="20"/>
        </w:rPr>
        <w:t xml:space="preserve"> </w:t>
      </w:r>
      <w:r w:rsidRPr="77A86F3A">
        <w:rPr>
          <w:spacing w:val="-2"/>
        </w:rPr>
        <w:t xml:space="preserve">now invites eligible </w:t>
      </w:r>
      <w:r w:rsidR="002733A6" w:rsidRPr="77A86F3A">
        <w:rPr>
          <w:b/>
          <w:bCs/>
          <w:spacing w:val="-2"/>
        </w:rPr>
        <w:t>firms</w:t>
      </w:r>
      <w:r w:rsidRPr="77A86F3A">
        <w:rPr>
          <w:b/>
          <w:bCs/>
          <w:spacing w:val="-2"/>
        </w:rPr>
        <w:t xml:space="preserve"> </w:t>
      </w:r>
      <w:r w:rsidRPr="77A86F3A">
        <w:rPr>
          <w:spacing w:val="-2"/>
        </w:rPr>
        <w:t>(“Consultants”) to indicate their interest in providing the Services. Interested Consultants should provide information demonstrating that they have the required qualifications and relevant experience to perform the Services. The criteria for selecting the Consultant are:</w:t>
      </w:r>
      <w:r w:rsidRPr="00374EB6">
        <w:rPr>
          <w:spacing w:val="-2"/>
          <w:szCs w:val="20"/>
        </w:rPr>
        <w:t xml:space="preserve"> </w:t>
      </w:r>
    </w:p>
    <w:p w14:paraId="0B353F4D" w14:textId="54316996" w:rsidR="00E74025" w:rsidRDefault="00E74025" w:rsidP="005B4296">
      <w:pPr>
        <w:spacing w:before="240" w:after="240"/>
        <w:jc w:val="center"/>
        <w:rPr>
          <w:b/>
          <w:bCs/>
        </w:rPr>
      </w:pPr>
      <w:r>
        <w:rPr>
          <w:b/>
          <w:bCs/>
        </w:rPr>
        <w:t>Firm Requirements</w:t>
      </w:r>
    </w:p>
    <w:p w14:paraId="190F8F02" w14:textId="41FAE13E" w:rsidR="00E74025" w:rsidRDefault="00285171" w:rsidP="00E74025">
      <w:pPr>
        <w:pStyle w:val="ListParagraph"/>
        <w:numPr>
          <w:ilvl w:val="0"/>
          <w:numId w:val="7"/>
        </w:numPr>
        <w:spacing w:before="240" w:after="240"/>
        <w:jc w:val="both"/>
        <w:rPr>
          <w:b/>
        </w:rPr>
      </w:pPr>
      <w:r w:rsidRPr="005B4296">
        <w:t>The firm should have a minimum of 4-5 years of demonstrated experience in conducting ESIAs and ESMPs for infrastructure projects. </w:t>
      </w:r>
    </w:p>
    <w:p w14:paraId="51C6D399" w14:textId="58CA1981" w:rsidR="00285171" w:rsidRPr="00285171" w:rsidRDefault="00A02DD0" w:rsidP="005B4296">
      <w:pPr>
        <w:pStyle w:val="ListParagraph"/>
        <w:numPr>
          <w:ilvl w:val="0"/>
          <w:numId w:val="7"/>
        </w:numPr>
        <w:spacing w:before="240" w:after="240"/>
        <w:jc w:val="both"/>
      </w:pPr>
      <w:r w:rsidRPr="00A02DD0">
        <w:t>The firm must have prior experience in the energy sector, and ideally in electricity transmission and distribution infrastructure projects and/or solar projects. It should be able to demonstrate completion of at least one to two ESIAs of comparable nature, with references and project descriptions included in the proposal. </w:t>
      </w:r>
    </w:p>
    <w:p w14:paraId="7D808E72" w14:textId="71595596" w:rsidR="6465E9BD" w:rsidRPr="005B4296" w:rsidRDefault="6465E9BD" w:rsidP="005B4296">
      <w:pPr>
        <w:spacing w:before="240" w:after="240"/>
        <w:jc w:val="center"/>
        <w:rPr>
          <w:b/>
          <w:bCs/>
        </w:rPr>
      </w:pPr>
      <w:r w:rsidRPr="77A86F3A">
        <w:rPr>
          <w:b/>
          <w:bCs/>
        </w:rPr>
        <w:lastRenderedPageBreak/>
        <w:t>Team Lead/ Environmental Specialist</w:t>
      </w:r>
    </w:p>
    <w:p w14:paraId="20B27060" w14:textId="40A61133" w:rsidR="001F2F97" w:rsidRDefault="2AAE9D80" w:rsidP="001F2F97">
      <w:pPr>
        <w:numPr>
          <w:ilvl w:val="0"/>
          <w:numId w:val="2"/>
        </w:numPr>
        <w:spacing w:before="100" w:beforeAutospacing="1" w:after="100" w:afterAutospacing="1"/>
        <w:rPr>
          <w:rFonts w:eastAsia="Times New Roman"/>
        </w:rPr>
      </w:pPr>
      <w:proofErr w:type="gramStart"/>
      <w:r w:rsidRPr="6E83D960">
        <w:rPr>
          <w:rFonts w:eastAsia="Times New Roman"/>
          <w:color w:val="000000" w:themeColor="text1"/>
        </w:rPr>
        <w:t>Master's Degree in Environmental Science</w:t>
      </w:r>
      <w:proofErr w:type="gramEnd"/>
      <w:r w:rsidRPr="6E83D960">
        <w:rPr>
          <w:rFonts w:eastAsia="Times New Roman"/>
        </w:rPr>
        <w:t xml:space="preserve">, Environmental Engineering, Natural Resource Management, or a related field.  </w:t>
      </w:r>
    </w:p>
    <w:p w14:paraId="403E377B" w14:textId="77777777" w:rsidR="0022619D" w:rsidRDefault="001F2F97" w:rsidP="001F2F97">
      <w:pPr>
        <w:numPr>
          <w:ilvl w:val="0"/>
          <w:numId w:val="2"/>
        </w:numPr>
        <w:spacing w:before="100" w:beforeAutospacing="1" w:after="100" w:afterAutospacing="1"/>
        <w:rPr>
          <w:rFonts w:eastAsia="Times New Roman"/>
        </w:rPr>
      </w:pPr>
      <w:r w:rsidRPr="001F2F97">
        <w:rPr>
          <w:rFonts w:eastAsia="Times New Roman"/>
        </w:rPr>
        <w:t>Minimum of eight (8) years of professional experience in environmental assessment and management.  </w:t>
      </w:r>
    </w:p>
    <w:p w14:paraId="69DCA7CD" w14:textId="1AF00000" w:rsidR="002733A6" w:rsidRPr="000B2357" w:rsidRDefault="000B2357" w:rsidP="005B4296">
      <w:pPr>
        <w:numPr>
          <w:ilvl w:val="0"/>
          <w:numId w:val="2"/>
        </w:numPr>
        <w:spacing w:before="100" w:beforeAutospacing="1" w:after="100" w:afterAutospacing="1"/>
        <w:rPr>
          <w:rFonts w:eastAsia="Times New Roman"/>
        </w:rPr>
      </w:pPr>
      <w:r w:rsidRPr="000B2357">
        <w:rPr>
          <w:rFonts w:eastAsia="Times New Roman"/>
        </w:rPr>
        <w:t>Minimum of three (3) years of project and team management experience.</w:t>
      </w:r>
    </w:p>
    <w:p w14:paraId="432B17D5" w14:textId="31A2730C" w:rsidR="3C4EE80D" w:rsidRDefault="7D5282BD" w:rsidP="005B4296">
      <w:pPr>
        <w:spacing w:before="100" w:beforeAutospacing="1" w:after="100" w:afterAutospacing="1"/>
        <w:ind w:left="720"/>
        <w:jc w:val="center"/>
        <w:rPr>
          <w:b/>
          <w:bCs/>
        </w:rPr>
      </w:pPr>
      <w:r w:rsidRPr="6E83D960">
        <w:rPr>
          <w:b/>
          <w:bCs/>
        </w:rPr>
        <w:t>Social Development Specialist</w:t>
      </w:r>
    </w:p>
    <w:p w14:paraId="5D022381" w14:textId="629186F0" w:rsidR="3C4EE80D" w:rsidRDefault="3C4EE80D" w:rsidP="005B4296">
      <w:pPr>
        <w:pStyle w:val="ListParagraph"/>
        <w:numPr>
          <w:ilvl w:val="0"/>
          <w:numId w:val="2"/>
        </w:numPr>
        <w:spacing w:before="100" w:beforeAutospacing="1" w:after="100" w:afterAutospacing="1"/>
      </w:pPr>
      <w:proofErr w:type="gramStart"/>
      <w:r>
        <w:t>Master's Degree in Social Sciences</w:t>
      </w:r>
      <w:proofErr w:type="gramEnd"/>
      <w:r>
        <w:t>, Sociology, Anthropology, Development Studies, Social Development, or a related field.</w:t>
      </w:r>
    </w:p>
    <w:p w14:paraId="368B8427" w14:textId="6EEBA796" w:rsidR="00290015" w:rsidRDefault="002733A6" w:rsidP="005B4296">
      <w:pPr>
        <w:numPr>
          <w:ilvl w:val="0"/>
          <w:numId w:val="2"/>
        </w:numPr>
        <w:spacing w:beforeAutospacing="1" w:afterAutospacing="1"/>
      </w:pPr>
      <w:r w:rsidRPr="006F692F">
        <w:t xml:space="preserve">Minimum of five (5) years of professional experience in social impact assessment and social risk management. </w:t>
      </w:r>
    </w:p>
    <w:p w14:paraId="6C631B02" w14:textId="31100959" w:rsidR="002733A6" w:rsidRPr="006F692F" w:rsidRDefault="002733A6" w:rsidP="005B4296">
      <w:pPr>
        <w:numPr>
          <w:ilvl w:val="0"/>
          <w:numId w:val="2"/>
        </w:numPr>
        <w:spacing w:before="100" w:beforeAutospacing="1" w:after="100" w:afterAutospacing="1"/>
      </w:pPr>
      <w:r w:rsidRPr="006F692F">
        <w:t>Familiarity with the World Bank Environmental and Social Standards (ESS), particularly ESS1, ESS2, ESS4, ESS5, and ESS10.</w:t>
      </w:r>
    </w:p>
    <w:p w14:paraId="42FF11D3" w14:textId="77777777" w:rsidR="00E929AC" w:rsidRPr="000F29A6" w:rsidRDefault="00E929AC" w:rsidP="005B4296">
      <w:pPr>
        <w:pStyle w:val="ListParagraph"/>
        <w:widowControl w:val="0"/>
        <w:spacing w:line="240" w:lineRule="atLeast"/>
        <w:jc w:val="center"/>
        <w:rPr>
          <w:color w:val="010302"/>
        </w:rPr>
      </w:pPr>
      <w:r w:rsidRPr="003116A1">
        <w:rPr>
          <w:b/>
          <w:bCs/>
          <w:spacing w:val="-2"/>
          <w:szCs w:val="20"/>
        </w:rPr>
        <w:t>General Experience</w:t>
      </w:r>
    </w:p>
    <w:p w14:paraId="2144BE19" w14:textId="77777777" w:rsidR="002733A6" w:rsidRDefault="394570D8" w:rsidP="002733A6">
      <w:pPr>
        <w:pStyle w:val="ListParagraph"/>
        <w:widowControl w:val="0"/>
        <w:numPr>
          <w:ilvl w:val="0"/>
          <w:numId w:val="6"/>
        </w:numPr>
        <w:suppressAutoHyphens/>
        <w:spacing w:before="240" w:after="240" w:line="240" w:lineRule="atLeast"/>
        <w:jc w:val="both"/>
      </w:pPr>
      <w:r>
        <w:t>Experience working in Small Island Developing States (SIDS) or the Caribbean region would be an advantage.</w:t>
      </w:r>
    </w:p>
    <w:p w14:paraId="69C32162" w14:textId="066B03EB" w:rsidR="00E929AC" w:rsidRPr="00F612A0" w:rsidRDefault="00E929AC" w:rsidP="00E929AC">
      <w:pPr>
        <w:widowControl w:val="0"/>
        <w:suppressAutoHyphens/>
        <w:spacing w:before="240" w:after="240" w:line="240" w:lineRule="atLeast"/>
        <w:jc w:val="both"/>
        <w:rPr>
          <w:spacing w:val="-2"/>
          <w:szCs w:val="20"/>
        </w:rPr>
      </w:pPr>
      <w:r w:rsidRPr="00F612A0">
        <w:rPr>
          <w:spacing w:val="-2"/>
          <w:szCs w:val="20"/>
        </w:rPr>
        <w:t xml:space="preserve">The attention of interested Consultants (firms) is drawn Section III, paragraph 3.14, 3.16 and 3.17 of the World Bank’s Procurement Regulations for IPF Borrowers, </w:t>
      </w:r>
      <w:r>
        <w:rPr>
          <w:b/>
          <w:bCs/>
          <w:spacing w:val="-2"/>
          <w:szCs w:val="20"/>
        </w:rPr>
        <w:t>Sixth</w:t>
      </w:r>
      <w:r w:rsidRPr="00F612A0">
        <w:rPr>
          <w:b/>
          <w:bCs/>
          <w:spacing w:val="-2"/>
          <w:szCs w:val="20"/>
        </w:rPr>
        <w:t xml:space="preserve"> Edition, </w:t>
      </w:r>
      <w:r>
        <w:rPr>
          <w:b/>
          <w:bCs/>
          <w:spacing w:val="-2"/>
          <w:szCs w:val="20"/>
        </w:rPr>
        <w:t>February</w:t>
      </w:r>
      <w:r w:rsidRPr="00F612A0">
        <w:rPr>
          <w:b/>
          <w:bCs/>
          <w:spacing w:val="-2"/>
          <w:szCs w:val="20"/>
        </w:rPr>
        <w:t xml:space="preserve"> 202</w:t>
      </w:r>
      <w:r>
        <w:rPr>
          <w:b/>
          <w:bCs/>
          <w:spacing w:val="-2"/>
          <w:szCs w:val="20"/>
        </w:rPr>
        <w:t>5</w:t>
      </w:r>
      <w:r w:rsidRPr="00F612A0">
        <w:rPr>
          <w:b/>
          <w:bCs/>
          <w:spacing w:val="-2"/>
          <w:szCs w:val="20"/>
        </w:rPr>
        <w:t xml:space="preserve"> </w:t>
      </w:r>
      <w:r w:rsidRPr="00F612A0">
        <w:rPr>
          <w:spacing w:val="-2"/>
          <w:szCs w:val="20"/>
        </w:rPr>
        <w:t xml:space="preserve">(“the Regulations”), setting forth the World Bank’s policy on conflict of interest. </w:t>
      </w:r>
    </w:p>
    <w:p w14:paraId="7DE48E3B" w14:textId="7AAAD201" w:rsidR="00E929AC" w:rsidRPr="007734C7" w:rsidRDefault="00E929AC" w:rsidP="00E929AC">
      <w:pPr>
        <w:suppressAutoHyphens/>
        <w:spacing w:before="240" w:after="240"/>
        <w:jc w:val="both"/>
        <w:rPr>
          <w:spacing w:val="-2"/>
          <w:szCs w:val="20"/>
        </w:rPr>
      </w:pPr>
      <w:r>
        <w:rPr>
          <w:spacing w:val="-2"/>
          <w:szCs w:val="20"/>
        </w:rPr>
        <w:t xml:space="preserve">A consultant will be selected in accordance with the Individual Consultant </w:t>
      </w:r>
      <w:r w:rsidR="002733A6">
        <w:rPr>
          <w:spacing w:val="-2"/>
          <w:szCs w:val="20"/>
        </w:rPr>
        <w:t xml:space="preserve">Qualification </w:t>
      </w:r>
      <w:r>
        <w:rPr>
          <w:spacing w:val="-2"/>
          <w:szCs w:val="20"/>
        </w:rPr>
        <w:t>Selection method set out in the Procurement Regulations.</w:t>
      </w:r>
    </w:p>
    <w:p w14:paraId="44316146" w14:textId="618924DE" w:rsidR="00E929AC" w:rsidRPr="0091753C" w:rsidRDefault="410B9EC0" w:rsidP="00E929AC">
      <w:pPr>
        <w:suppressAutoHyphens/>
        <w:spacing w:before="240" w:after="240"/>
        <w:jc w:val="both"/>
      </w:pPr>
      <w:r w:rsidRPr="008A5407">
        <w:rPr>
          <w:color w:val="000000" w:themeColor="text1"/>
          <w:spacing w:val="-2"/>
        </w:rPr>
        <w:t xml:space="preserve">Expressions of Interest must be </w:t>
      </w:r>
      <w:r>
        <w:rPr>
          <w:color w:val="000000" w:themeColor="text1"/>
          <w:spacing w:val="-2"/>
        </w:rPr>
        <w:t>submitted via the E-Procurement portal (</w:t>
      </w:r>
      <w:hyperlink r:id="rId7" w:history="1">
        <w:r w:rsidRPr="1F1C27E3">
          <w:rPr>
            <w:rStyle w:val="Hyperlink"/>
            <w:i/>
            <w:iCs/>
            <w:spacing w:val="-2"/>
          </w:rPr>
          <w:t>https://in-tendhost.co.uk/gnd/aspx/HOME</w:t>
        </w:r>
      </w:hyperlink>
      <w:r w:rsidRPr="1F1C27E3">
        <w:rPr>
          <w:i/>
          <w:iCs/>
          <w:spacing w:val="-2"/>
        </w:rPr>
        <w:t xml:space="preserve">, on or before </w:t>
      </w:r>
      <w:commentRangeStart w:id="0"/>
      <w:r w:rsidR="394570D8" w:rsidRPr="1F1C27E3">
        <w:rPr>
          <w:b/>
          <w:bCs/>
          <w:color w:val="000000" w:themeColor="text1"/>
          <w:u w:val="single"/>
        </w:rPr>
        <w:t xml:space="preserve">September </w:t>
      </w:r>
      <w:commentRangeEnd w:id="0"/>
      <w:r w:rsidR="00E929AC" w:rsidRPr="008A5407" w:rsidDel="00D97F5E">
        <w:rPr>
          <w:rStyle w:val="CommentReference"/>
          <w:b/>
          <w:color w:val="000000" w:themeColor="text1"/>
          <w:sz w:val="24"/>
          <w:szCs w:val="24"/>
          <w:u w:val="single"/>
        </w:rPr>
        <w:commentReference w:id="0"/>
      </w:r>
      <w:r w:rsidR="00D97F5E">
        <w:rPr>
          <w:b/>
          <w:bCs/>
          <w:color w:val="000000" w:themeColor="text1"/>
          <w:u w:val="single"/>
        </w:rPr>
        <w:t>24</w:t>
      </w:r>
      <w:r w:rsidRPr="008A5407">
        <w:rPr>
          <w:b/>
          <w:bCs/>
          <w:color w:val="000000" w:themeColor="text1"/>
          <w:u w:val="single"/>
        </w:rPr>
        <w:t>, 202</w:t>
      </w:r>
      <w:r w:rsidR="394570D8">
        <w:rPr>
          <w:b/>
          <w:bCs/>
          <w:color w:val="000000" w:themeColor="text1"/>
          <w:u w:val="single"/>
        </w:rPr>
        <w:t>6</w:t>
      </w:r>
      <w:r w:rsidRPr="008A5407">
        <w:rPr>
          <w:b/>
          <w:bCs/>
          <w:color w:val="000000" w:themeColor="text1"/>
          <w:u w:val="single"/>
        </w:rPr>
        <w:t xml:space="preserve"> </w:t>
      </w:r>
    </w:p>
    <w:p w14:paraId="356D8D60" w14:textId="2BE157AB" w:rsidR="00E929AC" w:rsidRDefault="00E929AC" w:rsidP="00E929AC">
      <w:pPr>
        <w:suppressAutoHyphens/>
        <w:spacing w:before="240" w:after="240"/>
        <w:rPr>
          <w:spacing w:val="-2"/>
          <w:szCs w:val="20"/>
        </w:rPr>
      </w:pPr>
      <w:r w:rsidRPr="007734C7">
        <w:rPr>
          <w:spacing w:val="-2"/>
          <w:szCs w:val="20"/>
        </w:rPr>
        <w:t xml:space="preserve">Further information can be obtained </w:t>
      </w:r>
      <w:r>
        <w:rPr>
          <w:spacing w:val="-2"/>
          <w:szCs w:val="20"/>
        </w:rPr>
        <w:t xml:space="preserve">from </w:t>
      </w:r>
      <w:hyperlink r:id="rId12" w:history="1">
        <w:r w:rsidR="002733A6" w:rsidRPr="002F4C2E">
          <w:rPr>
            <w:rStyle w:val="Hyperlink"/>
            <w:spacing w:val="-2"/>
            <w:szCs w:val="20"/>
          </w:rPr>
          <w:t>donica.modeste@procurement.gov.gd</w:t>
        </w:r>
      </w:hyperlink>
      <w:r>
        <w:rPr>
          <w:spacing w:val="-2"/>
          <w:szCs w:val="20"/>
        </w:rPr>
        <w:t xml:space="preserve"> </w:t>
      </w:r>
      <w:r w:rsidRPr="008A5407">
        <w:rPr>
          <w:spacing w:val="-2"/>
          <w:szCs w:val="20"/>
        </w:rPr>
        <w:t>between 0</w:t>
      </w:r>
      <w:r>
        <w:rPr>
          <w:spacing w:val="-2"/>
          <w:szCs w:val="20"/>
        </w:rPr>
        <w:t>9</w:t>
      </w:r>
      <w:r w:rsidRPr="008A5407">
        <w:rPr>
          <w:spacing w:val="-2"/>
          <w:szCs w:val="20"/>
        </w:rPr>
        <w:t>:00 and 1</w:t>
      </w:r>
      <w:r>
        <w:rPr>
          <w:spacing w:val="-2"/>
          <w:szCs w:val="20"/>
        </w:rPr>
        <w:t>5</w:t>
      </w:r>
      <w:r w:rsidRPr="008A5407">
        <w:rPr>
          <w:spacing w:val="-2"/>
          <w:szCs w:val="20"/>
        </w:rPr>
        <w:t>:</w:t>
      </w:r>
      <w:r>
        <w:rPr>
          <w:spacing w:val="-2"/>
          <w:szCs w:val="20"/>
        </w:rPr>
        <w:t>0</w:t>
      </w:r>
      <w:r w:rsidRPr="008A5407">
        <w:rPr>
          <w:spacing w:val="-2"/>
          <w:szCs w:val="20"/>
        </w:rPr>
        <w:t>0 hours Monday to Friday.</w:t>
      </w:r>
    </w:p>
    <w:p w14:paraId="46D578A3" w14:textId="77777777" w:rsidR="00E929AC" w:rsidRDefault="00E929AC" w:rsidP="00E929AC"/>
    <w:p w14:paraId="0681DA1D" w14:textId="77777777" w:rsidR="00E929AC" w:rsidRDefault="00E929AC" w:rsidP="00E929AC"/>
    <w:p w14:paraId="1C0F0D28" w14:textId="77777777" w:rsidR="00E929AC" w:rsidRDefault="00E929AC" w:rsidP="00E929AC"/>
    <w:p w14:paraId="0878889B" w14:textId="77777777" w:rsidR="00E929AC" w:rsidRDefault="00E929AC" w:rsidP="00E929AC"/>
    <w:p w14:paraId="131D6A51" w14:textId="77777777" w:rsidR="00E929AC" w:rsidRDefault="00E929AC" w:rsidP="00E929AC"/>
    <w:p w14:paraId="6A846E41" w14:textId="77777777" w:rsidR="00E929AC" w:rsidRDefault="00E929AC" w:rsidP="00E929AC"/>
    <w:p w14:paraId="7586A2BB" w14:textId="77777777" w:rsidR="00E929AC" w:rsidRDefault="00E929AC" w:rsidP="00E929AC"/>
    <w:p w14:paraId="491DC815" w14:textId="77777777" w:rsidR="00E929AC" w:rsidRDefault="00E929AC" w:rsidP="00E929AC"/>
    <w:p w14:paraId="74A00690" w14:textId="77777777" w:rsidR="00E929AC" w:rsidRDefault="00E929AC"/>
    <w:sectPr w:rsidR="00E929A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y Alexander-Lalgie" w:date="2026-08-25T21:42:00Z" w:initials="JA">
    <w:p w14:paraId="06CC048F" w14:textId="556F54AF" w:rsidR="006E1041" w:rsidRDefault="006E1041">
      <w:r>
        <w:annotationRef/>
      </w:r>
      <w:r w:rsidRPr="2876CA4A">
        <w:t>please remember to change the date on finalisation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CC048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A7880C" w16cex:dateUtc="2026-08-26T0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CC048F" w16cid:durableId="39A788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650A"/>
    <w:multiLevelType w:val="hybridMultilevel"/>
    <w:tmpl w:val="A8ECF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349B6"/>
    <w:multiLevelType w:val="multilevel"/>
    <w:tmpl w:val="DCE6E8C8"/>
    <w:lvl w:ilvl="0">
      <w:start w:val="1"/>
      <w:numFmt w:val="bullet"/>
      <w:lvlText w:val="-"/>
      <w:lvlJc w:val="left"/>
      <w:pPr>
        <w:tabs>
          <w:tab w:val="num" w:pos="720"/>
        </w:tabs>
        <w:ind w:left="72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76D1C"/>
    <w:multiLevelType w:val="hybridMultilevel"/>
    <w:tmpl w:val="6714C376"/>
    <w:lvl w:ilvl="0" w:tplc="2BEE9638">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32395"/>
    <w:multiLevelType w:val="hybridMultilevel"/>
    <w:tmpl w:val="7D5CA4F4"/>
    <w:lvl w:ilvl="0" w:tplc="759A3A72">
      <w:start w:val="1"/>
      <w:numFmt w:val="bullet"/>
      <w:lvlText w:val="-"/>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C3C0A"/>
    <w:multiLevelType w:val="multilevel"/>
    <w:tmpl w:val="CE7022A0"/>
    <w:lvl w:ilvl="0">
      <w:start w:val="1"/>
      <w:numFmt w:val="bullet"/>
      <w:lvlText w:val=""/>
      <w:lvlJc w:val="left"/>
      <w:pPr>
        <w:tabs>
          <w:tab w:val="num" w:pos="720"/>
        </w:tabs>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26B90"/>
    <w:multiLevelType w:val="multilevel"/>
    <w:tmpl w:val="81C8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B22BDF"/>
    <w:multiLevelType w:val="multilevel"/>
    <w:tmpl w:val="9CBC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850006">
    <w:abstractNumId w:val="0"/>
  </w:num>
  <w:num w:numId="2" w16cid:durableId="143545482">
    <w:abstractNumId w:val="5"/>
  </w:num>
  <w:num w:numId="3" w16cid:durableId="1579821878">
    <w:abstractNumId w:val="6"/>
  </w:num>
  <w:num w:numId="4" w16cid:durableId="229466214">
    <w:abstractNumId w:val="1"/>
  </w:num>
  <w:num w:numId="5" w16cid:durableId="496191922">
    <w:abstractNumId w:val="4"/>
  </w:num>
  <w:num w:numId="6" w16cid:durableId="59641731">
    <w:abstractNumId w:val="3"/>
  </w:num>
  <w:num w:numId="7" w16cid:durableId="213335793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y Alexander-Lalgie">
    <w15:presenceInfo w15:providerId="AD" w15:userId="S::pm.cegebrreiif@cre.gov.gd::de573ec7-1e0e-47c1-b46f-83fb338e6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AC"/>
    <w:rsid w:val="0003178D"/>
    <w:rsid w:val="000B0985"/>
    <w:rsid w:val="000B2357"/>
    <w:rsid w:val="001F2F97"/>
    <w:rsid w:val="0022619D"/>
    <w:rsid w:val="002733A6"/>
    <w:rsid w:val="00285171"/>
    <w:rsid w:val="00290015"/>
    <w:rsid w:val="003A6DF3"/>
    <w:rsid w:val="00446388"/>
    <w:rsid w:val="005B4296"/>
    <w:rsid w:val="006E1041"/>
    <w:rsid w:val="00750DB1"/>
    <w:rsid w:val="008C2A3D"/>
    <w:rsid w:val="008D55B1"/>
    <w:rsid w:val="00923A40"/>
    <w:rsid w:val="009F0789"/>
    <w:rsid w:val="00A00DB7"/>
    <w:rsid w:val="00A02DD0"/>
    <w:rsid w:val="00A0539B"/>
    <w:rsid w:val="00A947A5"/>
    <w:rsid w:val="00AB6DD4"/>
    <w:rsid w:val="00BE0249"/>
    <w:rsid w:val="00C0691B"/>
    <w:rsid w:val="00C31CC5"/>
    <w:rsid w:val="00C5202D"/>
    <w:rsid w:val="00D52819"/>
    <w:rsid w:val="00D80B6C"/>
    <w:rsid w:val="00D97F5E"/>
    <w:rsid w:val="00E74025"/>
    <w:rsid w:val="00E929AC"/>
    <w:rsid w:val="00F16846"/>
    <w:rsid w:val="063D5396"/>
    <w:rsid w:val="0D5FB609"/>
    <w:rsid w:val="1F1C27E3"/>
    <w:rsid w:val="2AAE9D80"/>
    <w:rsid w:val="3704F887"/>
    <w:rsid w:val="394570D8"/>
    <w:rsid w:val="3C4EE80D"/>
    <w:rsid w:val="410B9EC0"/>
    <w:rsid w:val="4DDD5625"/>
    <w:rsid w:val="5243A2B1"/>
    <w:rsid w:val="6465E9BD"/>
    <w:rsid w:val="66041718"/>
    <w:rsid w:val="6A6CE0F0"/>
    <w:rsid w:val="6C02B34F"/>
    <w:rsid w:val="6E83D960"/>
    <w:rsid w:val="6EAFB47E"/>
    <w:rsid w:val="77A86F3A"/>
    <w:rsid w:val="7D528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3D52"/>
  <w15:chartTrackingRefBased/>
  <w15:docId w15:val="{F487072E-EBF4-4DF4-979A-6C03A53F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9AC"/>
    <w:pPr>
      <w:spacing w:after="0" w:line="240" w:lineRule="auto"/>
    </w:pPr>
    <w:rPr>
      <w:rFonts w:ascii="Times New Roman" w:eastAsia="SimSun" w:hAnsi="Times New Roman" w:cs="Times New Roman"/>
      <w:kern w:val="0"/>
      <w14:ligatures w14:val="none"/>
    </w:rPr>
  </w:style>
  <w:style w:type="paragraph" w:styleId="Heading1">
    <w:name w:val="heading 1"/>
    <w:basedOn w:val="Normal"/>
    <w:next w:val="Normal"/>
    <w:link w:val="Heading1Char"/>
    <w:uiPriority w:val="9"/>
    <w:qFormat/>
    <w:rsid w:val="00E92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9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9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9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9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9AC"/>
    <w:rPr>
      <w:rFonts w:eastAsiaTheme="majorEastAsia" w:cstheme="majorBidi"/>
      <w:color w:val="272727" w:themeColor="text1" w:themeTint="D8"/>
    </w:rPr>
  </w:style>
  <w:style w:type="paragraph" w:styleId="Title">
    <w:name w:val="Title"/>
    <w:basedOn w:val="Normal"/>
    <w:next w:val="Normal"/>
    <w:link w:val="TitleChar"/>
    <w:uiPriority w:val="10"/>
    <w:qFormat/>
    <w:rsid w:val="00E92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9AC"/>
    <w:pPr>
      <w:spacing w:before="160"/>
      <w:jc w:val="center"/>
    </w:pPr>
    <w:rPr>
      <w:i/>
      <w:iCs/>
      <w:color w:val="404040" w:themeColor="text1" w:themeTint="BF"/>
    </w:rPr>
  </w:style>
  <w:style w:type="character" w:customStyle="1" w:styleId="QuoteChar">
    <w:name w:val="Quote Char"/>
    <w:basedOn w:val="DefaultParagraphFont"/>
    <w:link w:val="Quote"/>
    <w:uiPriority w:val="29"/>
    <w:rsid w:val="00E929AC"/>
    <w:rPr>
      <w:i/>
      <w:iCs/>
      <w:color w:val="404040" w:themeColor="text1" w:themeTint="BF"/>
    </w:rPr>
  </w:style>
  <w:style w:type="paragraph" w:styleId="ListParagraph">
    <w:name w:val="List Paragraph"/>
    <w:aliases w:val="Citation List,본문(내용),List Paragraph (numbered (a)),List Paragraph1,Liste 1,Bullet paras,ReferencesCxSpLast,Bullets,Use Case List Paragraph,123 List Paragraph,Main numbered paragraph,Body,Normal 2 DC,Numbered List Paragraph,Абзац вправо-1"/>
    <w:basedOn w:val="Normal"/>
    <w:link w:val="ListParagraphChar"/>
    <w:uiPriority w:val="1"/>
    <w:qFormat/>
    <w:rsid w:val="00E929AC"/>
    <w:pPr>
      <w:ind w:left="720"/>
      <w:contextualSpacing/>
    </w:pPr>
  </w:style>
  <w:style w:type="character" w:styleId="IntenseEmphasis">
    <w:name w:val="Intense Emphasis"/>
    <w:basedOn w:val="DefaultParagraphFont"/>
    <w:uiPriority w:val="21"/>
    <w:qFormat/>
    <w:rsid w:val="00E929AC"/>
    <w:rPr>
      <w:i/>
      <w:iCs/>
      <w:color w:val="0F4761" w:themeColor="accent1" w:themeShade="BF"/>
    </w:rPr>
  </w:style>
  <w:style w:type="paragraph" w:styleId="IntenseQuote">
    <w:name w:val="Intense Quote"/>
    <w:basedOn w:val="Normal"/>
    <w:next w:val="Normal"/>
    <w:link w:val="IntenseQuoteChar"/>
    <w:uiPriority w:val="30"/>
    <w:qFormat/>
    <w:rsid w:val="00E92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9AC"/>
    <w:rPr>
      <w:i/>
      <w:iCs/>
      <w:color w:val="0F4761" w:themeColor="accent1" w:themeShade="BF"/>
    </w:rPr>
  </w:style>
  <w:style w:type="character" w:styleId="IntenseReference">
    <w:name w:val="Intense Reference"/>
    <w:basedOn w:val="DefaultParagraphFont"/>
    <w:uiPriority w:val="32"/>
    <w:qFormat/>
    <w:rsid w:val="00E929AC"/>
    <w:rPr>
      <w:b/>
      <w:bCs/>
      <w:smallCaps/>
      <w:color w:val="0F4761" w:themeColor="accent1" w:themeShade="BF"/>
      <w:spacing w:val="5"/>
    </w:rPr>
  </w:style>
  <w:style w:type="character" w:customStyle="1" w:styleId="ListParagraphChar">
    <w:name w:val="List Paragraph Char"/>
    <w:aliases w:val="Citation List Char,본문(내용) Char,List Paragraph (numbered (a)) Char,List Paragraph1 Char,Liste 1 Char,Bullet paras Char,ReferencesCxSpLast Char,Bullets Char,Use Case List Paragraph Char,123 List Paragraph Char,Body Char"/>
    <w:basedOn w:val="DefaultParagraphFont"/>
    <w:link w:val="ListParagraph"/>
    <w:uiPriority w:val="1"/>
    <w:qFormat/>
    <w:rsid w:val="00E929AC"/>
  </w:style>
  <w:style w:type="character" w:styleId="Hyperlink">
    <w:name w:val="Hyperlink"/>
    <w:basedOn w:val="DefaultParagraphFont"/>
    <w:uiPriority w:val="99"/>
    <w:unhideWhenUsed/>
    <w:rsid w:val="00E929AC"/>
    <w:rPr>
      <w:color w:val="467886" w:themeColor="hyperlink"/>
      <w:u w:val="single"/>
    </w:rPr>
  </w:style>
  <w:style w:type="paragraph" w:styleId="z-TopofForm">
    <w:name w:val="HTML Top of Form"/>
    <w:basedOn w:val="Normal"/>
    <w:next w:val="Normal"/>
    <w:link w:val="z-TopofFormChar"/>
    <w:hidden/>
    <w:uiPriority w:val="99"/>
    <w:semiHidden/>
    <w:unhideWhenUsed/>
    <w:rsid w:val="00E929AC"/>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929AC"/>
    <w:rPr>
      <w:rFonts w:ascii="Arial" w:eastAsia="Times New Roman" w:hAnsi="Arial" w:cs="Arial"/>
      <w:vanish/>
      <w:kern w:val="0"/>
      <w:sz w:val="16"/>
      <w:szCs w:val="16"/>
      <w14:ligatures w14:val="none"/>
    </w:rPr>
  </w:style>
  <w:style w:type="paragraph" w:styleId="NormalWeb">
    <w:name w:val="Normal (Web)"/>
    <w:basedOn w:val="Normal"/>
    <w:uiPriority w:val="99"/>
    <w:semiHidden/>
    <w:unhideWhenUsed/>
    <w:rsid w:val="00E929AC"/>
  </w:style>
  <w:style w:type="character" w:styleId="UnresolvedMention">
    <w:name w:val="Unresolved Mention"/>
    <w:basedOn w:val="DefaultParagraphFont"/>
    <w:uiPriority w:val="99"/>
    <w:semiHidden/>
    <w:unhideWhenUsed/>
    <w:rsid w:val="002733A6"/>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SimSu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947A5"/>
    <w:rPr>
      <w:b/>
      <w:bCs/>
    </w:rPr>
  </w:style>
  <w:style w:type="character" w:customStyle="1" w:styleId="CommentSubjectChar">
    <w:name w:val="Comment Subject Char"/>
    <w:basedOn w:val="CommentTextChar"/>
    <w:link w:val="CommentSubject"/>
    <w:uiPriority w:val="99"/>
    <w:semiHidden/>
    <w:rsid w:val="00A947A5"/>
    <w:rPr>
      <w:rFonts w:ascii="Times New Roman" w:eastAsia="SimSun" w:hAnsi="Times New Roman" w:cs="Times New Roman"/>
      <w:b/>
      <w:bCs/>
      <w:kern w:val="0"/>
      <w:sz w:val="20"/>
      <w:szCs w:val="20"/>
      <w14:ligatures w14:val="none"/>
    </w:rPr>
  </w:style>
  <w:style w:type="paragraph" w:styleId="Revision">
    <w:name w:val="Revision"/>
    <w:hidden/>
    <w:uiPriority w:val="99"/>
    <w:semiHidden/>
    <w:rsid w:val="00446388"/>
    <w:pPr>
      <w:spacing w:after="0" w:line="240" w:lineRule="auto"/>
    </w:pPr>
    <w:rPr>
      <w:rFonts w:ascii="Times New Roman" w:eastAsia="SimSu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2858">
      <w:bodyDiv w:val="1"/>
      <w:marLeft w:val="0"/>
      <w:marRight w:val="0"/>
      <w:marTop w:val="0"/>
      <w:marBottom w:val="0"/>
      <w:divBdr>
        <w:top w:val="none" w:sz="0" w:space="0" w:color="auto"/>
        <w:left w:val="none" w:sz="0" w:space="0" w:color="auto"/>
        <w:bottom w:val="none" w:sz="0" w:space="0" w:color="auto"/>
        <w:right w:val="none" w:sz="0" w:space="0" w:color="auto"/>
      </w:divBdr>
      <w:divsChild>
        <w:div w:id="1556044683">
          <w:marLeft w:val="0"/>
          <w:marRight w:val="0"/>
          <w:marTop w:val="0"/>
          <w:marBottom w:val="0"/>
          <w:divBdr>
            <w:top w:val="single" w:sz="6" w:space="0" w:color="EAEAEA"/>
            <w:left w:val="single" w:sz="6" w:space="0" w:color="EAEAEA"/>
            <w:bottom w:val="single" w:sz="6" w:space="0" w:color="EAEAEA"/>
            <w:right w:val="single" w:sz="6" w:space="0" w:color="EAEAEA"/>
          </w:divBdr>
          <w:divsChild>
            <w:div w:id="2146392503">
              <w:marLeft w:val="0"/>
              <w:marRight w:val="0"/>
              <w:marTop w:val="0"/>
              <w:marBottom w:val="0"/>
              <w:divBdr>
                <w:top w:val="none" w:sz="0" w:space="0" w:color="auto"/>
                <w:left w:val="none" w:sz="0" w:space="0" w:color="auto"/>
                <w:bottom w:val="none" w:sz="0" w:space="0" w:color="auto"/>
                <w:right w:val="none" w:sz="0" w:space="0" w:color="auto"/>
              </w:divBdr>
              <w:divsChild>
                <w:div w:id="679814487">
                  <w:marLeft w:val="0"/>
                  <w:marRight w:val="0"/>
                  <w:marTop w:val="0"/>
                  <w:marBottom w:val="0"/>
                  <w:divBdr>
                    <w:top w:val="none" w:sz="0" w:space="0" w:color="auto"/>
                    <w:left w:val="none" w:sz="0" w:space="0" w:color="auto"/>
                    <w:bottom w:val="none" w:sz="0" w:space="0" w:color="auto"/>
                    <w:right w:val="none" w:sz="0" w:space="0" w:color="auto"/>
                  </w:divBdr>
                  <w:divsChild>
                    <w:div w:id="1385063652">
                      <w:marLeft w:val="0"/>
                      <w:marRight w:val="0"/>
                      <w:marTop w:val="0"/>
                      <w:marBottom w:val="0"/>
                      <w:divBdr>
                        <w:top w:val="single" w:sz="6" w:space="0" w:color="EAEAEA"/>
                        <w:left w:val="none" w:sz="0" w:space="0" w:color="auto"/>
                        <w:bottom w:val="none" w:sz="0" w:space="0" w:color="auto"/>
                        <w:right w:val="none" w:sz="0" w:space="0" w:color="auto"/>
                      </w:divBdr>
                      <w:divsChild>
                        <w:div w:id="1615016939">
                          <w:marLeft w:val="-180"/>
                          <w:marRight w:val="-180"/>
                          <w:marTop w:val="0"/>
                          <w:marBottom w:val="0"/>
                          <w:divBdr>
                            <w:top w:val="none" w:sz="0" w:space="0" w:color="auto"/>
                            <w:left w:val="none" w:sz="0" w:space="0" w:color="auto"/>
                            <w:bottom w:val="none" w:sz="0" w:space="0" w:color="auto"/>
                            <w:right w:val="none" w:sz="0" w:space="0" w:color="auto"/>
                          </w:divBdr>
                          <w:divsChild>
                            <w:div w:id="1470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35682">
      <w:bodyDiv w:val="1"/>
      <w:marLeft w:val="0"/>
      <w:marRight w:val="0"/>
      <w:marTop w:val="0"/>
      <w:marBottom w:val="0"/>
      <w:divBdr>
        <w:top w:val="none" w:sz="0" w:space="0" w:color="auto"/>
        <w:left w:val="none" w:sz="0" w:space="0" w:color="auto"/>
        <w:bottom w:val="none" w:sz="0" w:space="0" w:color="auto"/>
        <w:right w:val="none" w:sz="0" w:space="0" w:color="auto"/>
      </w:divBdr>
    </w:div>
    <w:div w:id="1086000445">
      <w:bodyDiv w:val="1"/>
      <w:marLeft w:val="0"/>
      <w:marRight w:val="0"/>
      <w:marTop w:val="0"/>
      <w:marBottom w:val="0"/>
      <w:divBdr>
        <w:top w:val="none" w:sz="0" w:space="0" w:color="auto"/>
        <w:left w:val="none" w:sz="0" w:space="0" w:color="auto"/>
        <w:bottom w:val="none" w:sz="0" w:space="0" w:color="auto"/>
        <w:right w:val="none" w:sz="0" w:space="0" w:color="auto"/>
      </w:divBdr>
    </w:div>
    <w:div w:id="2028561103">
      <w:bodyDiv w:val="1"/>
      <w:marLeft w:val="0"/>
      <w:marRight w:val="0"/>
      <w:marTop w:val="0"/>
      <w:marBottom w:val="0"/>
      <w:divBdr>
        <w:top w:val="none" w:sz="0" w:space="0" w:color="auto"/>
        <w:left w:val="none" w:sz="0" w:space="0" w:color="auto"/>
        <w:bottom w:val="none" w:sz="0" w:space="0" w:color="auto"/>
        <w:right w:val="none" w:sz="0" w:space="0" w:color="auto"/>
      </w:divBdr>
      <w:divsChild>
        <w:div w:id="1179200064">
          <w:marLeft w:val="0"/>
          <w:marRight w:val="0"/>
          <w:marTop w:val="0"/>
          <w:marBottom w:val="0"/>
          <w:divBdr>
            <w:top w:val="single" w:sz="6" w:space="0" w:color="EAEAEA"/>
            <w:left w:val="single" w:sz="6" w:space="0" w:color="EAEAEA"/>
            <w:bottom w:val="single" w:sz="6" w:space="0" w:color="EAEAEA"/>
            <w:right w:val="single" w:sz="6" w:space="0" w:color="EAEAEA"/>
          </w:divBdr>
          <w:divsChild>
            <w:div w:id="516772688">
              <w:marLeft w:val="0"/>
              <w:marRight w:val="0"/>
              <w:marTop w:val="0"/>
              <w:marBottom w:val="0"/>
              <w:divBdr>
                <w:top w:val="none" w:sz="0" w:space="0" w:color="auto"/>
                <w:left w:val="none" w:sz="0" w:space="0" w:color="auto"/>
                <w:bottom w:val="none" w:sz="0" w:space="0" w:color="auto"/>
                <w:right w:val="none" w:sz="0" w:space="0" w:color="auto"/>
              </w:divBdr>
              <w:divsChild>
                <w:div w:id="831990501">
                  <w:marLeft w:val="0"/>
                  <w:marRight w:val="0"/>
                  <w:marTop w:val="0"/>
                  <w:marBottom w:val="0"/>
                  <w:divBdr>
                    <w:top w:val="none" w:sz="0" w:space="0" w:color="auto"/>
                    <w:left w:val="none" w:sz="0" w:space="0" w:color="auto"/>
                    <w:bottom w:val="none" w:sz="0" w:space="0" w:color="auto"/>
                    <w:right w:val="none" w:sz="0" w:space="0" w:color="auto"/>
                  </w:divBdr>
                  <w:divsChild>
                    <w:div w:id="395134105">
                      <w:marLeft w:val="0"/>
                      <w:marRight w:val="0"/>
                      <w:marTop w:val="0"/>
                      <w:marBottom w:val="0"/>
                      <w:divBdr>
                        <w:top w:val="single" w:sz="6" w:space="0" w:color="EAEAEA"/>
                        <w:left w:val="none" w:sz="0" w:space="0" w:color="auto"/>
                        <w:bottom w:val="none" w:sz="0" w:space="0" w:color="auto"/>
                        <w:right w:val="none" w:sz="0" w:space="0" w:color="auto"/>
                      </w:divBdr>
                      <w:divsChild>
                        <w:div w:id="1689022189">
                          <w:marLeft w:val="-180"/>
                          <w:marRight w:val="-180"/>
                          <w:marTop w:val="0"/>
                          <w:marBottom w:val="0"/>
                          <w:divBdr>
                            <w:top w:val="none" w:sz="0" w:space="0" w:color="auto"/>
                            <w:left w:val="none" w:sz="0" w:space="0" w:color="auto"/>
                            <w:bottom w:val="none" w:sz="0" w:space="0" w:color="auto"/>
                            <w:right w:val="none" w:sz="0" w:space="0" w:color="auto"/>
                          </w:divBdr>
                          <w:divsChild>
                            <w:div w:id="8459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ndhost.co.uk/gnd/aspx/HOME" TargetMode="External"/><Relationship Id="rId12" Type="http://schemas.openxmlformats.org/officeDocument/2006/relationships/hyperlink" Target="mailto:donica.modeste@procurement.gov.g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ndhost.co.uk/gnd/aspx/HOME" TargetMode="External"/><Relationship Id="rId11" Type="http://schemas.microsoft.com/office/2018/08/relationships/commentsExtensible" Target="commentsExtensible.xml"/><Relationship Id="rId5" Type="http://schemas.openxmlformats.org/officeDocument/2006/relationships/hyperlink" Target="http://www.procurement.gd" TargetMode="Externa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Links>
    <vt:vector size="24" baseType="variant">
      <vt:variant>
        <vt:i4>7340122</vt:i4>
      </vt:variant>
      <vt:variant>
        <vt:i4>9</vt:i4>
      </vt:variant>
      <vt:variant>
        <vt:i4>0</vt:i4>
      </vt:variant>
      <vt:variant>
        <vt:i4>5</vt:i4>
      </vt:variant>
      <vt:variant>
        <vt:lpwstr>mailto:donica.modeste@procurement.gov.gd</vt:lpwstr>
      </vt:variant>
      <vt:variant>
        <vt:lpwstr/>
      </vt:variant>
      <vt:variant>
        <vt:i4>2752618</vt:i4>
      </vt:variant>
      <vt:variant>
        <vt:i4>6</vt:i4>
      </vt:variant>
      <vt:variant>
        <vt:i4>0</vt:i4>
      </vt:variant>
      <vt:variant>
        <vt:i4>5</vt:i4>
      </vt:variant>
      <vt:variant>
        <vt:lpwstr>https://in-tendhost.co.uk/gnd/aspx/HOME</vt:lpwstr>
      </vt:variant>
      <vt:variant>
        <vt:lpwstr/>
      </vt:variant>
      <vt:variant>
        <vt:i4>2752618</vt:i4>
      </vt:variant>
      <vt:variant>
        <vt:i4>3</vt:i4>
      </vt:variant>
      <vt:variant>
        <vt:i4>0</vt:i4>
      </vt:variant>
      <vt:variant>
        <vt:i4>5</vt:i4>
      </vt:variant>
      <vt:variant>
        <vt:lpwstr>https://in-tendhost.co.uk/gnd/aspx/HOME</vt:lpwstr>
      </vt:variant>
      <vt:variant>
        <vt:lpwstr/>
      </vt:variant>
      <vt:variant>
        <vt:i4>8192122</vt:i4>
      </vt:variant>
      <vt:variant>
        <vt:i4>0</vt:i4>
      </vt:variant>
      <vt:variant>
        <vt:i4>0</vt:i4>
      </vt:variant>
      <vt:variant>
        <vt:i4>5</vt:i4>
      </vt:variant>
      <vt:variant>
        <vt:lpwstr>http://www.procurement.gd/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Donica Modeste</dc:creator>
  <cp:keywords/>
  <dc:description/>
  <cp:lastModifiedBy>Donica Modeste</cp:lastModifiedBy>
  <cp:revision>34</cp:revision>
  <dcterms:created xsi:type="dcterms:W3CDTF">2026-08-19T11:19:00Z</dcterms:created>
  <dcterms:modified xsi:type="dcterms:W3CDTF">2026-09-01T10:54:00Z</dcterms:modified>
</cp:coreProperties>
</file>