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3D89" w:rsidP="00405F0C" w:rsidRDefault="00A92231" w14:paraId="7D3E08BE" w14:textId="563F31F8">
      <w:pPr>
        <w:jc w:val="center"/>
        <w:rPr>
          <w:rFonts w:cs="Times New Roman"/>
          <w:b/>
          <w:bCs/>
          <w:sz w:val="32"/>
          <w:szCs w:val="32"/>
        </w:rPr>
      </w:pPr>
      <w:r w:rsidRPr="007C5D66">
        <w:rPr>
          <w:rFonts w:cs="Times New Roman"/>
          <w:noProof/>
        </w:rPr>
        <w:drawing>
          <wp:anchor distT="0" distB="0" distL="114300" distR="114300" simplePos="0" relativeHeight="251662336" behindDoc="1" locked="0" layoutInCell="1" allowOverlap="1" wp14:anchorId="54D00A37" wp14:editId="516CDFEB">
            <wp:simplePos x="0" y="0"/>
            <wp:positionH relativeFrom="margin">
              <wp:align>center</wp:align>
            </wp:positionH>
            <wp:positionV relativeFrom="paragraph">
              <wp:posOffset>10160</wp:posOffset>
            </wp:positionV>
            <wp:extent cx="1369579" cy="1305399"/>
            <wp:effectExtent l="0" t="0" r="2540" b="0"/>
            <wp:wrapTight wrapText="bothSides">
              <wp:wrapPolygon edited="0">
                <wp:start x="0" y="0"/>
                <wp:lineTo x="0" y="21127"/>
                <wp:lineTo x="21340" y="21127"/>
                <wp:lineTo x="21340" y="0"/>
                <wp:lineTo x="0" y="0"/>
              </wp:wrapPolygon>
            </wp:wrapTight>
            <wp:docPr id="1" name="Picture 1" descr="Coat of arms of Gren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Grenad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579" cy="1305399"/>
                    </a:xfrm>
                    <a:prstGeom prst="rect">
                      <a:avLst/>
                    </a:prstGeom>
                    <a:noFill/>
                    <a:ln>
                      <a:noFill/>
                    </a:ln>
                  </pic:spPr>
                </pic:pic>
              </a:graphicData>
            </a:graphic>
          </wp:anchor>
        </w:drawing>
      </w:r>
    </w:p>
    <w:p w:rsidR="009E3D89" w:rsidP="00405F0C" w:rsidRDefault="009E3D89" w14:paraId="45114FBB" w14:textId="77777777">
      <w:pPr>
        <w:jc w:val="center"/>
        <w:rPr>
          <w:rFonts w:cs="Times New Roman"/>
          <w:b/>
          <w:bCs/>
          <w:sz w:val="32"/>
          <w:szCs w:val="32"/>
        </w:rPr>
      </w:pPr>
    </w:p>
    <w:p w:rsidR="009E3D89" w:rsidP="00405F0C" w:rsidRDefault="00A92231" w14:paraId="7A9AA388" w14:textId="4D01AA81">
      <w:pPr>
        <w:jc w:val="center"/>
        <w:rPr>
          <w:rFonts w:cs="Times New Roman"/>
          <w:b/>
          <w:bCs/>
          <w:sz w:val="32"/>
          <w:szCs w:val="32"/>
        </w:rPr>
      </w:pPr>
      <w:r w:rsidRPr="00A92231">
        <w:rPr>
          <w:rFonts w:cs="Times New Roman"/>
          <w:b/>
          <w:bCs/>
          <w:sz w:val="32"/>
          <w:szCs w:val="32"/>
        </w:rPr>
        <w:t>Government of Grenada</w:t>
      </w:r>
    </w:p>
    <w:p w:rsidR="00A92231" w:rsidP="00A92231" w:rsidRDefault="00A92231" w14:paraId="7C2C0185" w14:textId="77777777">
      <w:pPr>
        <w:rPr>
          <w:rFonts w:cs="Times New Roman"/>
          <w:b/>
          <w:bCs/>
          <w:sz w:val="32"/>
          <w:szCs w:val="32"/>
        </w:rPr>
      </w:pPr>
    </w:p>
    <w:p w:rsidRPr="00B7371C" w:rsidR="00A92231" w:rsidP="00A92231" w:rsidRDefault="00A92231" w14:paraId="4D5B1920" w14:textId="77777777">
      <w:pPr>
        <w:jc w:val="center"/>
        <w:textAlignment w:val="baseline"/>
        <w:rPr>
          <w:rFonts w:ascii="Segoe UI" w:hAnsi="Segoe UI" w:cs="Segoe UI"/>
          <w:sz w:val="18"/>
          <w:szCs w:val="18"/>
        </w:rPr>
      </w:pPr>
      <w:r w:rsidRPr="00B7371C">
        <w:rPr>
          <w:rFonts w:ascii="Century Schoolbook" w:hAnsi="Century Schoolbook" w:cs="Segoe UI"/>
          <w:b/>
          <w:bCs/>
          <w:sz w:val="48"/>
          <w:szCs w:val="48"/>
        </w:rPr>
        <w:t>Contract</w:t>
      </w:r>
      <w:r w:rsidRPr="00B7371C">
        <w:rPr>
          <w:rFonts w:ascii="Century Schoolbook" w:hAnsi="Century Schoolbook" w:cs="Segoe UI"/>
          <w:sz w:val="48"/>
          <w:szCs w:val="48"/>
        </w:rPr>
        <w:t> </w:t>
      </w:r>
    </w:p>
    <w:p w:rsidRPr="00B7371C" w:rsidR="00A92231" w:rsidP="00A92231" w:rsidRDefault="00A92231" w14:paraId="3ADFBC43" w14:textId="77777777">
      <w:pPr>
        <w:jc w:val="center"/>
        <w:textAlignment w:val="baseline"/>
        <w:rPr>
          <w:rFonts w:ascii="Segoe UI" w:hAnsi="Segoe UI" w:cs="Segoe UI"/>
          <w:sz w:val="18"/>
          <w:szCs w:val="18"/>
        </w:rPr>
      </w:pPr>
      <w:r w:rsidRPr="00B7371C">
        <w:rPr>
          <w:rFonts w:ascii="Century Schoolbook" w:hAnsi="Century Schoolbook" w:cs="Segoe UI"/>
          <w:sz w:val="48"/>
          <w:szCs w:val="48"/>
        </w:rPr>
        <w:t> </w:t>
      </w:r>
    </w:p>
    <w:p w:rsidRPr="00B7371C" w:rsidR="00A92231" w:rsidP="00A92231" w:rsidRDefault="00A92231" w14:paraId="344635CD" w14:textId="77777777">
      <w:pPr>
        <w:jc w:val="center"/>
        <w:textAlignment w:val="baseline"/>
        <w:rPr>
          <w:rFonts w:ascii="Segoe UI" w:hAnsi="Segoe UI" w:cs="Segoe UI"/>
          <w:sz w:val="18"/>
          <w:szCs w:val="18"/>
        </w:rPr>
      </w:pPr>
      <w:r w:rsidRPr="00B7371C">
        <w:rPr>
          <w:rFonts w:ascii="Century Schoolbook" w:hAnsi="Century Schoolbook" w:cs="Segoe UI"/>
          <w:b/>
          <w:bCs/>
          <w:sz w:val="32"/>
          <w:szCs w:val="32"/>
        </w:rPr>
        <w:t>Between </w:t>
      </w:r>
      <w:r w:rsidRPr="00B7371C">
        <w:rPr>
          <w:rFonts w:ascii="Century Schoolbook" w:hAnsi="Century Schoolbook" w:cs="Segoe UI"/>
          <w:sz w:val="32"/>
          <w:szCs w:val="32"/>
        </w:rPr>
        <w:t> </w:t>
      </w:r>
    </w:p>
    <w:p w:rsidRPr="00B7371C" w:rsidR="00A92231" w:rsidP="00A92231" w:rsidRDefault="00A92231" w14:paraId="048ABCB0" w14:textId="77777777">
      <w:pPr>
        <w:jc w:val="center"/>
        <w:textAlignment w:val="baseline"/>
        <w:rPr>
          <w:rFonts w:ascii="Segoe UI" w:hAnsi="Segoe UI" w:cs="Segoe UI"/>
          <w:sz w:val="18"/>
          <w:szCs w:val="18"/>
        </w:rPr>
      </w:pPr>
      <w:r w:rsidRPr="00B7371C">
        <w:rPr>
          <w:rFonts w:ascii="Century Schoolbook" w:hAnsi="Century Schoolbook" w:cs="Segoe UI"/>
          <w:sz w:val="48"/>
          <w:szCs w:val="48"/>
        </w:rPr>
        <w:t> </w:t>
      </w:r>
    </w:p>
    <w:p w:rsidRPr="00A92231" w:rsidR="00A92231" w:rsidP="00A92231" w:rsidRDefault="00A92231" w14:paraId="59755CCA" w14:textId="2A80756C">
      <w:pPr>
        <w:jc w:val="center"/>
        <w:textAlignment w:val="baseline"/>
        <w:rPr>
          <w:rFonts w:ascii="Segoe UI" w:hAnsi="Segoe UI" w:cs="Segoe UI"/>
          <w:color w:val="5B9BD5" w:themeColor="accent5"/>
          <w:sz w:val="18"/>
          <w:szCs w:val="18"/>
        </w:rPr>
      </w:pPr>
      <w:r w:rsidRPr="00A92231">
        <w:rPr>
          <w:rFonts w:ascii="Century Schoolbook" w:hAnsi="Century Schoolbook" w:cs="Segoe UI"/>
          <w:b/>
          <w:bCs/>
          <w:color w:val="5B9BD5" w:themeColor="accent5"/>
          <w:sz w:val="48"/>
          <w:szCs w:val="48"/>
        </w:rPr>
        <w:t>(Implementing Agency)</w:t>
      </w:r>
    </w:p>
    <w:p w:rsidRPr="00B7371C" w:rsidR="00A92231" w:rsidP="00A92231" w:rsidRDefault="00A92231" w14:paraId="06759BB6" w14:textId="77777777">
      <w:pPr>
        <w:jc w:val="center"/>
        <w:textAlignment w:val="baseline"/>
        <w:rPr>
          <w:rFonts w:ascii="Segoe UI" w:hAnsi="Segoe UI" w:cs="Segoe UI"/>
          <w:sz w:val="18"/>
          <w:szCs w:val="18"/>
        </w:rPr>
      </w:pPr>
      <w:r w:rsidRPr="00B7371C">
        <w:rPr>
          <w:rFonts w:ascii="Century Schoolbook" w:hAnsi="Century Schoolbook" w:cs="Segoe UI"/>
          <w:b/>
          <w:bCs/>
          <w:sz w:val="32"/>
          <w:szCs w:val="32"/>
        </w:rPr>
        <w:t> </w:t>
      </w:r>
      <w:r w:rsidRPr="00B7371C">
        <w:rPr>
          <w:rFonts w:ascii="Century Schoolbook" w:hAnsi="Century Schoolbook" w:cs="Segoe UI"/>
          <w:sz w:val="32"/>
          <w:szCs w:val="32"/>
        </w:rPr>
        <w:t> </w:t>
      </w:r>
    </w:p>
    <w:p w:rsidRPr="00B7371C" w:rsidR="00A92231" w:rsidP="00A92231" w:rsidRDefault="00A92231" w14:paraId="68E33EED" w14:textId="77777777">
      <w:pPr>
        <w:jc w:val="center"/>
        <w:textAlignment w:val="baseline"/>
        <w:rPr>
          <w:rFonts w:ascii="Segoe UI" w:hAnsi="Segoe UI" w:cs="Segoe UI"/>
          <w:sz w:val="18"/>
          <w:szCs w:val="18"/>
        </w:rPr>
      </w:pPr>
      <w:r w:rsidRPr="00B7371C">
        <w:rPr>
          <w:rFonts w:ascii="Century Schoolbook" w:hAnsi="Century Schoolbook" w:cs="Segoe UI"/>
          <w:sz w:val="28"/>
          <w:szCs w:val="28"/>
        </w:rPr>
        <w:t> </w:t>
      </w:r>
    </w:p>
    <w:p w:rsidRPr="00B7371C" w:rsidR="00A92231" w:rsidP="00A92231" w:rsidRDefault="00A92231" w14:paraId="70F1F192" w14:textId="77777777">
      <w:pPr>
        <w:jc w:val="center"/>
        <w:textAlignment w:val="baseline"/>
        <w:rPr>
          <w:rFonts w:ascii="Segoe UI" w:hAnsi="Segoe UI" w:cs="Segoe UI"/>
          <w:sz w:val="18"/>
          <w:szCs w:val="18"/>
        </w:rPr>
      </w:pPr>
      <w:r w:rsidRPr="00B7371C">
        <w:rPr>
          <w:rFonts w:ascii="Century Schoolbook" w:hAnsi="Century Schoolbook" w:cs="Segoe UI"/>
          <w:b/>
          <w:bCs/>
          <w:sz w:val="28"/>
          <w:szCs w:val="28"/>
        </w:rPr>
        <w:t>And </w:t>
      </w:r>
      <w:r w:rsidRPr="00B7371C">
        <w:rPr>
          <w:rFonts w:ascii="Century Schoolbook" w:hAnsi="Century Schoolbook" w:cs="Segoe UI"/>
          <w:sz w:val="28"/>
          <w:szCs w:val="28"/>
        </w:rPr>
        <w:t> </w:t>
      </w:r>
    </w:p>
    <w:p w:rsidRPr="00B7371C" w:rsidR="00A92231" w:rsidP="00A92231" w:rsidRDefault="00A92231" w14:paraId="0CCD6853" w14:textId="77777777">
      <w:pPr>
        <w:jc w:val="center"/>
        <w:textAlignment w:val="baseline"/>
        <w:rPr>
          <w:rFonts w:ascii="Segoe UI" w:hAnsi="Segoe UI" w:cs="Segoe UI"/>
          <w:sz w:val="18"/>
          <w:szCs w:val="18"/>
        </w:rPr>
      </w:pPr>
      <w:r w:rsidRPr="00B7371C">
        <w:rPr>
          <w:rFonts w:ascii="Century Schoolbook" w:hAnsi="Century Schoolbook" w:cs="Segoe UI"/>
          <w:sz w:val="48"/>
          <w:szCs w:val="48"/>
        </w:rPr>
        <w:t> </w:t>
      </w:r>
    </w:p>
    <w:p w:rsidRPr="00A92231" w:rsidR="00A92231" w:rsidP="00A92231" w:rsidRDefault="00A92231" w14:paraId="3F27FC6A" w14:textId="00038BF3">
      <w:pPr>
        <w:jc w:val="center"/>
        <w:textAlignment w:val="baseline"/>
        <w:rPr>
          <w:rFonts w:ascii="Segoe UI" w:hAnsi="Segoe UI" w:cs="Segoe UI"/>
          <w:color w:val="5B9BD5" w:themeColor="accent5"/>
          <w:sz w:val="18"/>
          <w:szCs w:val="18"/>
        </w:rPr>
      </w:pPr>
      <w:bookmarkStart w:name="_Hlk178844263" w:id="0"/>
      <w:r w:rsidRPr="00A92231">
        <w:rPr>
          <w:rFonts w:ascii="Elephant" w:hAnsi="Elephant" w:cs="Segoe UI"/>
          <w:b/>
          <w:bCs/>
          <w:color w:val="5B9BD5" w:themeColor="accent5"/>
          <w:sz w:val="40"/>
          <w:szCs w:val="40"/>
        </w:rPr>
        <w:t>(Name of Supplier)</w:t>
      </w:r>
    </w:p>
    <w:bookmarkEnd w:id="0"/>
    <w:p w:rsidRPr="00B7371C" w:rsidR="00A92231" w:rsidP="00A92231" w:rsidRDefault="00A92231" w14:paraId="7C0B3430" w14:textId="77777777">
      <w:pPr>
        <w:jc w:val="center"/>
        <w:textAlignment w:val="baseline"/>
        <w:rPr>
          <w:rFonts w:ascii="Segoe UI" w:hAnsi="Segoe UI" w:cs="Segoe UI"/>
          <w:sz w:val="18"/>
          <w:szCs w:val="18"/>
        </w:rPr>
      </w:pPr>
      <w:r w:rsidRPr="00B7371C">
        <w:rPr>
          <w:rFonts w:ascii="Century Schoolbook" w:hAnsi="Century Schoolbook" w:cs="Segoe UI"/>
          <w:sz w:val="44"/>
          <w:szCs w:val="44"/>
        </w:rPr>
        <w:t> </w:t>
      </w:r>
    </w:p>
    <w:p w:rsidRPr="00B7371C" w:rsidR="00A92231" w:rsidP="00A92231" w:rsidRDefault="00A92231" w14:paraId="54DE12CB" w14:textId="77777777">
      <w:pPr>
        <w:jc w:val="center"/>
        <w:textAlignment w:val="baseline"/>
        <w:rPr>
          <w:rFonts w:ascii="Segoe UI" w:hAnsi="Segoe UI" w:cs="Segoe UI"/>
          <w:sz w:val="18"/>
          <w:szCs w:val="18"/>
        </w:rPr>
      </w:pPr>
      <w:r w:rsidRPr="00B7371C">
        <w:rPr>
          <w:rFonts w:ascii="Century Schoolbook" w:hAnsi="Century Schoolbook" w:cs="Segoe UI"/>
          <w:sz w:val="44"/>
          <w:szCs w:val="44"/>
        </w:rPr>
        <w:t>For </w:t>
      </w:r>
    </w:p>
    <w:p w:rsidRPr="00B7371C" w:rsidR="00A92231" w:rsidP="00A92231" w:rsidRDefault="00A92231" w14:paraId="6683CB3D" w14:textId="77777777">
      <w:pPr>
        <w:jc w:val="center"/>
        <w:textAlignment w:val="baseline"/>
        <w:rPr>
          <w:rFonts w:ascii="Segoe UI" w:hAnsi="Segoe UI" w:cs="Segoe UI"/>
          <w:sz w:val="18"/>
          <w:szCs w:val="18"/>
        </w:rPr>
      </w:pPr>
      <w:r w:rsidRPr="00B7371C">
        <w:rPr>
          <w:rFonts w:ascii="Century Schoolbook" w:hAnsi="Century Schoolbook" w:cs="Segoe UI"/>
          <w:sz w:val="44"/>
          <w:szCs w:val="44"/>
        </w:rPr>
        <w:t> </w:t>
      </w:r>
    </w:p>
    <w:p w:rsidRPr="00A92231" w:rsidR="00A92231" w:rsidP="00A92231" w:rsidRDefault="00A92231" w14:paraId="6918C6AA" w14:textId="4F822B29">
      <w:pPr>
        <w:ind w:left="720"/>
        <w:jc w:val="center"/>
        <w:textAlignment w:val="baseline"/>
        <w:rPr>
          <w:rFonts w:ascii="Segoe UI" w:hAnsi="Segoe UI" w:cs="Segoe UI"/>
          <w:b/>
          <w:bCs/>
          <w:color w:val="5B9BD5" w:themeColor="accent5"/>
          <w:sz w:val="18"/>
          <w:szCs w:val="18"/>
        </w:rPr>
      </w:pPr>
      <w:r w:rsidRPr="00A92231">
        <w:rPr>
          <w:rFonts w:ascii="Century Schoolbook" w:hAnsi="Century Schoolbook" w:cs="Segoe UI"/>
          <w:b/>
          <w:bCs/>
          <w:color w:val="5B9BD5" w:themeColor="accent5"/>
          <w:sz w:val="44"/>
          <w:szCs w:val="44"/>
        </w:rPr>
        <w:t>(Activity Name)</w:t>
      </w:r>
    </w:p>
    <w:p w:rsidRPr="00B7371C" w:rsidR="00A92231" w:rsidP="00A92231" w:rsidRDefault="00A92231" w14:paraId="768A49FC" w14:textId="77777777">
      <w:pPr>
        <w:textAlignment w:val="baseline"/>
        <w:rPr>
          <w:rFonts w:ascii="Segoe UI" w:hAnsi="Segoe UI" w:cs="Segoe UI"/>
          <w:sz w:val="18"/>
          <w:szCs w:val="18"/>
        </w:rPr>
      </w:pPr>
      <w:r w:rsidRPr="00B7371C">
        <w:rPr>
          <w:rFonts w:ascii="Century Schoolbook" w:hAnsi="Century Schoolbook" w:cs="Segoe UI"/>
        </w:rPr>
        <w:t> </w:t>
      </w:r>
    </w:p>
    <w:p w:rsidRPr="00B7371C" w:rsidR="00A92231" w:rsidP="00A92231" w:rsidRDefault="00A92231" w14:paraId="32454DC5" w14:textId="77777777">
      <w:pPr>
        <w:textAlignment w:val="baseline"/>
        <w:rPr>
          <w:rFonts w:ascii="Segoe UI" w:hAnsi="Segoe UI" w:cs="Segoe UI"/>
          <w:sz w:val="18"/>
          <w:szCs w:val="18"/>
        </w:rPr>
      </w:pPr>
      <w:r w:rsidRPr="00B7371C">
        <w:rPr>
          <w:rFonts w:ascii="Century Schoolbook" w:hAnsi="Century Schoolbook" w:cs="Segoe UI"/>
        </w:rPr>
        <w:t> </w:t>
      </w:r>
    </w:p>
    <w:p w:rsidRPr="00B7371C" w:rsidR="00A92231" w:rsidP="00A92231" w:rsidRDefault="00A92231" w14:paraId="27C556E9" w14:textId="77777777">
      <w:pPr>
        <w:textAlignment w:val="baseline"/>
        <w:rPr>
          <w:rFonts w:ascii="Segoe UI" w:hAnsi="Segoe UI" w:cs="Segoe UI"/>
          <w:sz w:val="18"/>
          <w:szCs w:val="18"/>
        </w:rPr>
      </w:pPr>
      <w:r w:rsidRPr="00B7371C">
        <w:rPr>
          <w:rFonts w:ascii="Century Schoolbook" w:hAnsi="Century Schoolbook" w:cs="Segoe UI"/>
        </w:rPr>
        <w:t> </w:t>
      </w:r>
    </w:p>
    <w:p w:rsidRPr="00B7371C" w:rsidR="00A92231" w:rsidP="00A92231" w:rsidRDefault="00A92231" w14:paraId="58A3E20A" w14:textId="77777777">
      <w:pPr>
        <w:textAlignment w:val="baseline"/>
        <w:rPr>
          <w:rFonts w:ascii="Segoe UI" w:hAnsi="Segoe UI" w:cs="Segoe UI"/>
          <w:sz w:val="18"/>
          <w:szCs w:val="18"/>
        </w:rPr>
      </w:pPr>
      <w:r w:rsidRPr="00B7371C">
        <w:rPr>
          <w:rFonts w:ascii="Century Schoolbook" w:hAnsi="Century Schoolbook" w:cs="Segoe UI"/>
        </w:rPr>
        <w:t> </w:t>
      </w:r>
    </w:p>
    <w:p w:rsidRPr="00B7371C" w:rsidR="00A92231" w:rsidP="00A92231" w:rsidRDefault="00A92231" w14:paraId="222378B8" w14:textId="77777777">
      <w:pPr>
        <w:textAlignment w:val="baseline"/>
        <w:rPr>
          <w:rFonts w:ascii="Segoe UI" w:hAnsi="Segoe UI" w:cs="Segoe UI"/>
          <w:sz w:val="18"/>
          <w:szCs w:val="18"/>
        </w:rPr>
      </w:pPr>
      <w:r w:rsidRPr="00B7371C">
        <w:rPr>
          <w:rFonts w:ascii="Century Schoolbook" w:hAnsi="Century Schoolbook" w:cs="Segoe UI"/>
        </w:rPr>
        <w:t> </w:t>
      </w:r>
    </w:p>
    <w:p w:rsidR="00A92231" w:rsidP="00A92231" w:rsidRDefault="00A92231" w14:paraId="45DAF193" w14:textId="77777777">
      <w:pPr>
        <w:textAlignment w:val="baseline"/>
        <w:rPr>
          <w:rFonts w:ascii="Century Schoolbook" w:hAnsi="Century Schoolbook" w:cs="Segoe UI"/>
        </w:rPr>
      </w:pPr>
      <w:r w:rsidRPr="00B7371C">
        <w:rPr>
          <w:rFonts w:ascii="Century Schoolbook" w:hAnsi="Century Schoolbook" w:cs="Segoe UI"/>
        </w:rPr>
        <w:t> </w:t>
      </w:r>
    </w:p>
    <w:p w:rsidR="00A92231" w:rsidP="00A92231" w:rsidRDefault="00A92231" w14:paraId="27C876FE" w14:textId="77777777">
      <w:pPr>
        <w:textAlignment w:val="baseline"/>
        <w:rPr>
          <w:rFonts w:ascii="Century Schoolbook" w:hAnsi="Century Schoolbook" w:cs="Segoe UI"/>
        </w:rPr>
      </w:pPr>
    </w:p>
    <w:p w:rsidR="00A92231" w:rsidP="00A92231" w:rsidRDefault="00A92231" w14:paraId="507B75F5" w14:textId="77777777">
      <w:pPr>
        <w:textAlignment w:val="baseline"/>
        <w:rPr>
          <w:rFonts w:ascii="Century Schoolbook" w:hAnsi="Century Schoolbook" w:cs="Segoe UI"/>
        </w:rPr>
      </w:pPr>
    </w:p>
    <w:p w:rsidR="00A92231" w:rsidP="00A92231" w:rsidRDefault="00A92231" w14:paraId="7976B648" w14:textId="77777777">
      <w:pPr>
        <w:textAlignment w:val="baseline"/>
        <w:rPr>
          <w:rFonts w:ascii="Century Schoolbook" w:hAnsi="Century Schoolbook" w:cs="Segoe UI"/>
        </w:rPr>
      </w:pPr>
    </w:p>
    <w:p w:rsidRPr="00B7371C" w:rsidR="00A92231" w:rsidP="00A92231" w:rsidRDefault="00A92231" w14:paraId="48FFEFB7" w14:textId="77777777">
      <w:pPr>
        <w:textAlignment w:val="baseline"/>
        <w:rPr>
          <w:rFonts w:ascii="Segoe UI" w:hAnsi="Segoe UI" w:cs="Segoe UI"/>
          <w:sz w:val="18"/>
          <w:szCs w:val="18"/>
        </w:rPr>
      </w:pPr>
    </w:p>
    <w:p w:rsidRPr="00A92231" w:rsidR="00A92231" w:rsidP="742E3785" w:rsidRDefault="00A92231" w14:paraId="146A16FE" w14:textId="5E066A1D">
      <w:pPr>
        <w:rPr>
          <w:rFonts w:cs="Times New Roman"/>
          <w:b w:val="1"/>
          <w:bCs w:val="1"/>
          <w:color w:val="5B9BD5" w:themeColor="accent5"/>
          <w:sz w:val="32"/>
          <w:szCs w:val="32"/>
        </w:rPr>
      </w:pPr>
      <w:r w:rsidRPr="742E3785" w:rsidR="00A92231">
        <w:rPr>
          <w:rFonts w:ascii="Century Schoolbook" w:hAnsi="Century Schoolbook" w:cs="Segoe UI"/>
        </w:rPr>
        <w:t> </w:t>
      </w:r>
      <w:r w:rsidRPr="742E3785" w:rsidR="00A92231">
        <w:rPr>
          <w:rFonts w:ascii="Century Schoolbook" w:hAnsi="Century Schoolbook" w:cs="Segoe UI"/>
          <w:b w:val="1"/>
          <w:bCs w:val="1"/>
          <w:color w:val="5B9BD5" w:themeColor="accent5" w:themeTint="FF" w:themeShade="FF"/>
          <w:sz w:val="42"/>
          <w:szCs w:val="42"/>
        </w:rPr>
        <w:t>(Month and year of Contract)</w:t>
      </w:r>
    </w:p>
    <w:p w:rsidR="009E3D89" w:rsidP="00405F0C" w:rsidRDefault="009E3D89" w14:paraId="76851DBE" w14:textId="77777777">
      <w:pPr>
        <w:jc w:val="center"/>
        <w:rPr>
          <w:rFonts w:cs="Times New Roman"/>
          <w:b/>
          <w:bCs/>
          <w:sz w:val="32"/>
          <w:szCs w:val="32"/>
        </w:rPr>
      </w:pPr>
    </w:p>
    <w:p w:rsidRPr="009E3D89" w:rsidR="00405F0C" w:rsidP="00405F0C" w:rsidRDefault="00405F0C" w14:paraId="2BA344CA" w14:textId="7AECFC0C">
      <w:pPr>
        <w:jc w:val="center"/>
        <w:rPr>
          <w:rFonts w:cs="Times New Roman"/>
          <w:b/>
          <w:bCs/>
          <w:sz w:val="32"/>
          <w:szCs w:val="32"/>
        </w:rPr>
      </w:pPr>
      <w:r w:rsidRPr="009E3D89">
        <w:rPr>
          <w:rFonts w:cs="Times New Roman"/>
          <w:b/>
          <w:bCs/>
          <w:sz w:val="32"/>
          <w:szCs w:val="32"/>
        </w:rPr>
        <w:t>Contract Agreement</w:t>
      </w:r>
    </w:p>
    <w:p w:rsidRPr="009E3D89" w:rsidR="00405F0C" w:rsidP="00405F0C" w:rsidRDefault="00405F0C" w14:paraId="3192D373" w14:textId="77777777">
      <w:pPr>
        <w:spacing w:before="120" w:after="120"/>
        <w:rPr>
          <w:rFonts w:cs="Times New Roman"/>
        </w:rPr>
      </w:pPr>
    </w:p>
    <w:p w:rsidRPr="009E3D89" w:rsidR="00405F0C" w:rsidP="00405F0C" w:rsidRDefault="00405F0C" w14:paraId="68C6A2FD" w14:textId="77777777">
      <w:pPr>
        <w:spacing w:before="120" w:after="120"/>
        <w:rPr>
          <w:rFonts w:cs="Times New Roman"/>
          <w:i/>
        </w:rPr>
      </w:pPr>
      <w:r w:rsidRPr="009E3D89">
        <w:rPr>
          <w:rFonts w:cs="Times New Roman"/>
          <w:color w:val="4472C4" w:themeColor="accent1"/>
        </w:rPr>
        <w:t>[</w:t>
      </w:r>
      <w:r w:rsidRPr="009E3D89">
        <w:rPr>
          <w:rFonts w:cs="Times New Roman"/>
          <w:i/>
          <w:color w:val="4472C4" w:themeColor="accent1"/>
        </w:rPr>
        <w:t>This form is to be completed by the Procuring Entity in accordance with the instructions provided in italicized text. The italicized text should be deleted from the final document.]</w:t>
      </w:r>
      <w:r w:rsidRPr="009E3D89">
        <w:rPr>
          <w:rFonts w:cs="Times New Roman"/>
          <w:i/>
        </w:rPr>
        <w:t xml:space="preserve"> </w:t>
      </w:r>
    </w:p>
    <w:p w:rsidRPr="009E3D89" w:rsidR="00405F0C" w:rsidP="00405F0C" w:rsidRDefault="00405F0C" w14:paraId="2767B74D" w14:textId="77777777">
      <w:pPr>
        <w:tabs>
          <w:tab w:val="left" w:pos="720"/>
          <w:tab w:val="left" w:pos="2520"/>
          <w:tab w:val="left" w:pos="6120"/>
          <w:tab w:val="left" w:pos="7200"/>
        </w:tabs>
        <w:spacing w:after="200"/>
        <w:rPr>
          <w:rFonts w:cs="Times New Roman"/>
        </w:rPr>
      </w:pPr>
    </w:p>
    <w:p w:rsidRPr="009E3D89" w:rsidR="00405F0C" w:rsidP="00405F0C" w:rsidRDefault="00405F0C" w14:paraId="50EFD452" w14:textId="77777777">
      <w:pPr>
        <w:tabs>
          <w:tab w:val="left" w:pos="720"/>
          <w:tab w:val="left" w:pos="2520"/>
          <w:tab w:val="left" w:pos="6120"/>
          <w:tab w:val="left" w:pos="7200"/>
        </w:tabs>
        <w:spacing w:after="200"/>
        <w:rPr>
          <w:rFonts w:cs="Times New Roman"/>
          <w:i/>
        </w:rPr>
      </w:pPr>
      <w:r w:rsidRPr="009E3D89">
        <w:rPr>
          <w:rFonts w:cs="Times New Roman"/>
        </w:rPr>
        <w:t xml:space="preserve">This </w:t>
      </w:r>
      <w:r w:rsidRPr="009E3D89">
        <w:rPr>
          <w:rFonts w:cs="Times New Roman"/>
          <w:b/>
          <w:bCs/>
        </w:rPr>
        <w:t>Contract</w:t>
      </w:r>
      <w:r w:rsidRPr="009E3D89">
        <w:rPr>
          <w:rFonts w:cs="Times New Roman"/>
        </w:rPr>
        <w:t xml:space="preserve"> is made </w:t>
      </w:r>
      <w:r w:rsidRPr="009E3D89">
        <w:rPr>
          <w:rFonts w:cs="Times New Roman"/>
          <w:i/>
        </w:rPr>
        <w:t>on the [</w:t>
      </w:r>
      <w:r w:rsidRPr="009E3D89">
        <w:rPr>
          <w:rFonts w:cs="Times New Roman"/>
          <w:i/>
          <w:color w:val="4472C4" w:themeColor="accent1"/>
        </w:rPr>
        <w:t xml:space="preserve">insert: </w:t>
      </w:r>
      <w:r w:rsidRPr="009E3D89">
        <w:rPr>
          <w:rFonts w:cs="Times New Roman"/>
          <w:bCs/>
          <w:i/>
          <w:color w:val="4472C4" w:themeColor="accent1"/>
        </w:rPr>
        <w:t>number</w:t>
      </w:r>
      <w:r w:rsidRPr="009E3D89">
        <w:rPr>
          <w:rFonts w:cs="Times New Roman"/>
          <w:bCs/>
          <w:i/>
        </w:rPr>
        <w:t>]</w:t>
      </w:r>
      <w:r w:rsidRPr="009E3D89">
        <w:rPr>
          <w:rFonts w:cs="Times New Roman"/>
          <w:bCs/>
        </w:rPr>
        <w:t xml:space="preserve"> day of </w:t>
      </w:r>
      <w:r w:rsidRPr="009E3D89">
        <w:rPr>
          <w:rFonts w:cs="Times New Roman"/>
          <w:bCs/>
          <w:i/>
        </w:rPr>
        <w:t>[</w:t>
      </w:r>
      <w:r w:rsidRPr="009E3D89">
        <w:rPr>
          <w:rFonts w:cs="Times New Roman"/>
          <w:bCs/>
          <w:i/>
          <w:color w:val="4472C4" w:themeColor="accent1"/>
        </w:rPr>
        <w:t>insert: month</w:t>
      </w:r>
      <w:r w:rsidRPr="009E3D89">
        <w:rPr>
          <w:rFonts w:cs="Times New Roman"/>
          <w:bCs/>
          <w:i/>
        </w:rPr>
        <w:t>]</w:t>
      </w:r>
      <w:r w:rsidRPr="009E3D89">
        <w:rPr>
          <w:rFonts w:cs="Times New Roman"/>
          <w:bCs/>
        </w:rPr>
        <w:t xml:space="preserve">, </w:t>
      </w:r>
      <w:r w:rsidRPr="009E3D89">
        <w:rPr>
          <w:rFonts w:cs="Times New Roman"/>
          <w:bCs/>
          <w:i/>
        </w:rPr>
        <w:t>[</w:t>
      </w:r>
      <w:r w:rsidRPr="009E3D89">
        <w:rPr>
          <w:rFonts w:cs="Times New Roman"/>
          <w:bCs/>
          <w:i/>
          <w:color w:val="4472C4" w:themeColor="accent1"/>
        </w:rPr>
        <w:t>insert: year</w:t>
      </w:r>
      <w:r w:rsidRPr="009E3D89">
        <w:rPr>
          <w:rFonts w:cs="Times New Roman"/>
          <w:i/>
        </w:rPr>
        <w:t>]</w:t>
      </w:r>
    </w:p>
    <w:p w:rsidRPr="009E3D89" w:rsidR="00405F0C" w:rsidP="00405F0C" w:rsidRDefault="00405F0C" w14:paraId="1BB13558" w14:textId="77777777">
      <w:pPr>
        <w:tabs>
          <w:tab w:val="left" w:pos="720"/>
          <w:tab w:val="left" w:pos="2520"/>
          <w:tab w:val="left" w:pos="6120"/>
          <w:tab w:val="left" w:pos="7200"/>
        </w:tabs>
        <w:spacing w:after="200"/>
        <w:ind w:left="720"/>
        <w:rPr>
          <w:rFonts w:cs="Times New Roman"/>
        </w:rPr>
      </w:pPr>
      <w:r w:rsidRPr="009E3D89">
        <w:rPr>
          <w:rFonts w:cs="Times New Roman"/>
        </w:rPr>
        <w:t>between</w:t>
      </w:r>
    </w:p>
    <w:p w:rsidRPr="009E3D89" w:rsidR="00405F0C" w:rsidP="00405F0C" w:rsidRDefault="00405F0C" w14:paraId="7858257E" w14:textId="77777777">
      <w:pPr>
        <w:tabs>
          <w:tab w:val="left" w:pos="2520"/>
          <w:tab w:val="left" w:pos="6120"/>
          <w:tab w:val="left" w:pos="7200"/>
        </w:tabs>
        <w:spacing w:after="200"/>
        <w:rPr>
          <w:rFonts w:cs="Times New Roman"/>
        </w:rPr>
      </w:pPr>
      <w:r w:rsidRPr="009E3D89">
        <w:rPr>
          <w:rFonts w:cs="Times New Roman"/>
          <w:b/>
        </w:rPr>
        <w:t>the Procuring Entity</w:t>
      </w:r>
      <w:r w:rsidRPr="009E3D89">
        <w:rPr>
          <w:rFonts w:cs="Times New Roman"/>
        </w:rPr>
        <w:t xml:space="preserve"> [</w:t>
      </w:r>
      <w:r w:rsidRPr="009E3D89">
        <w:rPr>
          <w:rFonts w:cs="Times New Roman"/>
          <w:i/>
          <w:color w:val="4472C4" w:themeColor="accent1"/>
        </w:rPr>
        <w:t>insert complete name of the Procuring Entity</w:t>
      </w:r>
      <w:r w:rsidRPr="009E3D89">
        <w:rPr>
          <w:rFonts w:cs="Times New Roman"/>
        </w:rPr>
        <w:t xml:space="preserve">], </w:t>
      </w:r>
      <w:r w:rsidRPr="009E3D89">
        <w:rPr>
          <w:rFonts w:cs="Times New Roman"/>
          <w:szCs w:val="24"/>
        </w:rPr>
        <w:t xml:space="preserve">a </w:t>
      </w:r>
      <w:r w:rsidRPr="009E3D89">
        <w:rPr>
          <w:rFonts w:cs="Times New Roman"/>
          <w:i/>
          <w:color w:val="4472C4" w:themeColor="accent1"/>
          <w:szCs w:val="24"/>
        </w:rPr>
        <w:t>[insert description of type of legal entity, for example, an agency of the Ministry of .... ]</w:t>
      </w:r>
      <w:r w:rsidRPr="009E3D89">
        <w:rPr>
          <w:rFonts w:cs="Times New Roman"/>
          <w:i/>
          <w:szCs w:val="24"/>
        </w:rPr>
        <w:t xml:space="preserve"> </w:t>
      </w:r>
      <w:r w:rsidRPr="009E3D89">
        <w:rPr>
          <w:rFonts w:cs="Times New Roman"/>
          <w:szCs w:val="24"/>
        </w:rPr>
        <w:t xml:space="preserve">and having its principal place of business at </w:t>
      </w:r>
      <w:r w:rsidRPr="009E3D89">
        <w:rPr>
          <w:rFonts w:cs="Times New Roman"/>
          <w:i/>
          <w:color w:val="4472C4" w:themeColor="accent1"/>
          <w:szCs w:val="24"/>
        </w:rPr>
        <w:t>[insert address of Procuring Entity</w:t>
      </w:r>
      <w:r w:rsidRPr="009E3D89">
        <w:rPr>
          <w:rFonts w:cs="Times New Roman"/>
          <w:b/>
          <w:i/>
          <w:color w:val="4472C4" w:themeColor="accent1"/>
          <w:szCs w:val="24"/>
        </w:rPr>
        <w:t>]</w:t>
      </w:r>
      <w:r w:rsidRPr="009E3D89">
        <w:rPr>
          <w:rFonts w:cs="Times New Roman"/>
          <w:color w:val="4472C4" w:themeColor="accent1"/>
          <w:szCs w:val="24"/>
        </w:rPr>
        <w:t xml:space="preserve"> </w:t>
      </w:r>
      <w:r w:rsidRPr="009E3D89">
        <w:rPr>
          <w:rFonts w:cs="Times New Roman"/>
          <w:szCs w:val="24"/>
        </w:rPr>
        <w:t>(hereinafter called “the Procuring Entity”), of the one part</w:t>
      </w:r>
    </w:p>
    <w:p w:rsidRPr="009E3D89" w:rsidR="00405F0C" w:rsidP="00405F0C" w:rsidRDefault="00405F0C" w14:paraId="68A33946" w14:textId="77777777">
      <w:pPr>
        <w:tabs>
          <w:tab w:val="left" w:pos="6120"/>
          <w:tab w:val="left" w:pos="7200"/>
        </w:tabs>
        <w:spacing w:after="200"/>
        <w:ind w:left="709"/>
        <w:rPr>
          <w:rFonts w:cs="Times New Roman"/>
        </w:rPr>
      </w:pPr>
      <w:r w:rsidRPr="009E3D89">
        <w:rPr>
          <w:rFonts w:cs="Times New Roman"/>
        </w:rPr>
        <w:t xml:space="preserve">and </w:t>
      </w:r>
    </w:p>
    <w:p w:rsidRPr="009E3D89" w:rsidR="00405F0C" w:rsidP="00405F0C" w:rsidRDefault="00405F0C" w14:paraId="58D91EDA" w14:textId="77777777">
      <w:pPr>
        <w:pStyle w:val="ListParagraph"/>
        <w:spacing w:before="120" w:after="120" w:line="259" w:lineRule="auto"/>
        <w:ind w:left="0"/>
        <w:rPr>
          <w:rFonts w:cs="Times New Roman"/>
          <w:b/>
        </w:rPr>
      </w:pPr>
      <w:r w:rsidRPr="009E3D89">
        <w:rPr>
          <w:rFonts w:cs="Times New Roman"/>
          <w:b/>
        </w:rPr>
        <w:t xml:space="preserve">the Supplier </w:t>
      </w:r>
      <w:r w:rsidRPr="009E3D89">
        <w:rPr>
          <w:rFonts w:cs="Times New Roman"/>
        </w:rPr>
        <w:t>[</w:t>
      </w:r>
      <w:r w:rsidRPr="009E3D89">
        <w:rPr>
          <w:rFonts w:cs="Times New Roman"/>
          <w:i/>
          <w:color w:val="4472C4" w:themeColor="accent1"/>
        </w:rPr>
        <w:t>insert name of the Supplier</w:t>
      </w:r>
      <w:r w:rsidRPr="009E3D89">
        <w:rPr>
          <w:rFonts w:cs="Times New Roman"/>
        </w:rPr>
        <w:t xml:space="preserve">], a corporation incorporated under the laws of </w:t>
      </w:r>
      <w:r w:rsidRPr="009E3D89">
        <w:rPr>
          <w:rFonts w:cs="Times New Roman"/>
          <w:i/>
          <w:iCs/>
          <w:color w:val="4472C4" w:themeColor="accent1"/>
        </w:rPr>
        <w:t>[insert country of Supplier]</w:t>
      </w:r>
      <w:r w:rsidRPr="009E3D89">
        <w:rPr>
          <w:rFonts w:cs="Times New Roman"/>
          <w:color w:val="4472C4" w:themeColor="accent1"/>
        </w:rPr>
        <w:t xml:space="preserve"> </w:t>
      </w:r>
      <w:r w:rsidRPr="009E3D89">
        <w:rPr>
          <w:rFonts w:cs="Times New Roman"/>
        </w:rPr>
        <w:t xml:space="preserve">and having its principal place of business at </w:t>
      </w:r>
      <w:r w:rsidRPr="009E3D89">
        <w:rPr>
          <w:rFonts w:cs="Times New Roman"/>
          <w:color w:val="4472C4" w:themeColor="accent1"/>
        </w:rPr>
        <w:t>[</w:t>
      </w:r>
      <w:r w:rsidRPr="009E3D89">
        <w:rPr>
          <w:rFonts w:cs="Times New Roman"/>
          <w:i/>
          <w:color w:val="4472C4" w:themeColor="accent1"/>
        </w:rPr>
        <w:t>insert Supplier’s address</w:t>
      </w:r>
      <w:r w:rsidRPr="009E3D89">
        <w:rPr>
          <w:rFonts w:cs="Times New Roman"/>
          <w:color w:val="4472C4" w:themeColor="accent1"/>
        </w:rPr>
        <w:t>]</w:t>
      </w:r>
      <w:r w:rsidRPr="009E3D89">
        <w:rPr>
          <w:rFonts w:cs="Times New Roman"/>
        </w:rPr>
        <w:t xml:space="preserve"> (</w:t>
      </w:r>
      <w:r w:rsidRPr="009E3D89">
        <w:rPr>
          <w:rFonts w:cs="Times New Roman"/>
          <w:szCs w:val="24"/>
        </w:rPr>
        <w:t xml:space="preserve">hereinafter called “the </w:t>
      </w:r>
      <w:r w:rsidRPr="009E3D89">
        <w:rPr>
          <w:rFonts w:cs="Times New Roman"/>
        </w:rPr>
        <w:t>Supplier”)</w:t>
      </w:r>
      <w:r w:rsidRPr="009E3D89">
        <w:rPr>
          <w:rFonts w:cs="Times New Roman"/>
          <w:b/>
        </w:rPr>
        <w:t>.</w:t>
      </w:r>
    </w:p>
    <w:p w:rsidRPr="009E3D89" w:rsidR="00405F0C" w:rsidP="00405F0C" w:rsidRDefault="00405F0C" w14:paraId="1C8164AB" w14:textId="77777777">
      <w:pPr>
        <w:pStyle w:val="ListParagraph"/>
        <w:spacing w:before="120" w:after="120" w:line="259" w:lineRule="auto"/>
        <w:ind w:left="0"/>
        <w:rPr>
          <w:rFonts w:cs="Times New Roman"/>
          <w:b/>
        </w:rPr>
      </w:pPr>
    </w:p>
    <w:p w:rsidRPr="009E3D89" w:rsidR="00405F0C" w:rsidP="00405F0C" w:rsidRDefault="00405F0C" w14:paraId="2AFFB4F0" w14:textId="77777777">
      <w:pPr>
        <w:jc w:val="both"/>
        <w:rPr>
          <w:rFonts w:cs="Times New Roman"/>
          <w:bCs/>
          <w:lang w:val="en-029"/>
        </w:rPr>
      </w:pPr>
      <w:r w:rsidRPr="009E3D89">
        <w:rPr>
          <w:rFonts w:cs="Times New Roman"/>
          <w:bCs/>
          <w:lang w:val="en-029"/>
        </w:rPr>
        <w:t>NOW THIS CONTRACT IS AGREED AS FOLLOWS:</w:t>
      </w:r>
    </w:p>
    <w:p w:rsidRPr="009E3D89" w:rsidR="00405F0C" w:rsidP="00405F0C" w:rsidRDefault="00405F0C" w14:paraId="2ECD133C" w14:textId="77777777">
      <w:pPr>
        <w:jc w:val="both"/>
        <w:rPr>
          <w:rFonts w:cs="Times New Roman"/>
          <w:b/>
          <w:vertAlign w:val="superscript"/>
          <w:lang w:val="en-029"/>
        </w:rPr>
      </w:pPr>
    </w:p>
    <w:p w:rsidRPr="009E3D89" w:rsidR="00405F0C" w:rsidP="00405F0C" w:rsidRDefault="00405F0C" w14:paraId="0C67B98B" w14:textId="77777777">
      <w:pPr>
        <w:pStyle w:val="ListParagraph"/>
        <w:numPr>
          <w:ilvl w:val="3"/>
          <w:numId w:val="11"/>
        </w:numPr>
        <w:contextualSpacing/>
        <w:jc w:val="both"/>
        <w:rPr>
          <w:rFonts w:cs="Times New Roman"/>
          <w:bCs/>
          <w:lang w:val="en-029"/>
        </w:rPr>
      </w:pPr>
      <w:r w:rsidRPr="009E3D89">
        <w:rPr>
          <w:rFonts w:cs="Times New Roman"/>
          <w:bCs/>
          <w:lang w:val="en-029"/>
        </w:rPr>
        <w:t>The Procuring Entity requires the [</w:t>
      </w:r>
      <w:r w:rsidRPr="009E3D89">
        <w:rPr>
          <w:rFonts w:cs="Times New Roman"/>
          <w:bCs/>
          <w:i/>
          <w:lang w:val="en-029"/>
        </w:rPr>
        <w:t>insert description of the goods and related services</w:t>
      </w:r>
      <w:r w:rsidRPr="009E3D89">
        <w:rPr>
          <w:rFonts w:cs="Times New Roman"/>
          <w:bCs/>
          <w:lang w:val="en-029"/>
        </w:rPr>
        <w:t xml:space="preserve">] (hereinafter called “the Goods”) </w:t>
      </w:r>
    </w:p>
    <w:p w:rsidRPr="009E3D89" w:rsidR="00405F0C" w:rsidP="00405F0C" w:rsidRDefault="00405F0C" w14:paraId="0245CDAF" w14:textId="77777777">
      <w:pPr>
        <w:pStyle w:val="ListParagraph"/>
        <w:ind w:left="624"/>
        <w:jc w:val="both"/>
        <w:rPr>
          <w:rFonts w:cs="Times New Roman"/>
          <w:b/>
          <w:lang w:val="en-029"/>
        </w:rPr>
      </w:pPr>
    </w:p>
    <w:p w:rsidRPr="009E3D89" w:rsidR="00405F0C" w:rsidP="00405F0C" w:rsidRDefault="00405F0C" w14:paraId="4AF0714A" w14:textId="33130BC7">
      <w:pPr>
        <w:pStyle w:val="ListParagraph"/>
        <w:numPr>
          <w:ilvl w:val="3"/>
          <w:numId w:val="11"/>
        </w:numPr>
        <w:contextualSpacing/>
        <w:jc w:val="both"/>
        <w:rPr>
          <w:rFonts w:cs="Times New Roman"/>
          <w:b/>
          <w:lang w:val="en-029"/>
        </w:rPr>
      </w:pPr>
      <w:r w:rsidRPr="009E3D89">
        <w:rPr>
          <w:rFonts w:cs="Times New Roman"/>
          <w:lang w:val="en-029"/>
        </w:rPr>
        <w:t xml:space="preserve">The Supplier offers to supply the Goods in conformity with this Contract for the sum of </w:t>
      </w:r>
      <w:r w:rsidRPr="009E3D89">
        <w:rPr>
          <w:rFonts w:cs="Times New Roman"/>
          <w:bCs/>
          <w:i/>
          <w:iCs/>
          <w:color w:val="4472C4" w:themeColor="accent1"/>
          <w:lang w:val="en-029"/>
        </w:rPr>
        <w:t>[enter number in words]</w:t>
      </w:r>
      <w:r w:rsidRPr="009E3D89">
        <w:rPr>
          <w:rFonts w:cs="Times New Roman"/>
          <w:bCs/>
          <w:color w:val="4472C4" w:themeColor="accent1"/>
          <w:lang w:val="en-029"/>
        </w:rPr>
        <w:t xml:space="preserve"> </w:t>
      </w:r>
      <w:r w:rsidRPr="009E3D89">
        <w:rPr>
          <w:rFonts w:cs="Times New Roman"/>
          <w:bCs/>
          <w:lang w:val="en-029"/>
        </w:rPr>
        <w:t xml:space="preserve">Eastern Caribbean Dollars </w:t>
      </w:r>
      <w:r w:rsidRPr="009E3D89">
        <w:rPr>
          <w:rFonts w:cs="Times New Roman"/>
          <w:bCs/>
          <w:i/>
          <w:iCs/>
          <w:color w:val="4472C4" w:themeColor="accent1"/>
          <w:lang w:val="en-029"/>
        </w:rPr>
        <w:t>[or other currency</w:t>
      </w:r>
      <w:r w:rsidRPr="009E3D89">
        <w:rPr>
          <w:rFonts w:cs="Times New Roman"/>
          <w:bCs/>
          <w:color w:val="4472C4" w:themeColor="accent1"/>
          <w:lang w:val="en-029"/>
        </w:rPr>
        <w:t xml:space="preserve">]([enter currency and </w:t>
      </w:r>
      <w:r w:rsidR="009E3D89">
        <w:rPr>
          <w:rFonts w:cs="Times New Roman"/>
          <w:bCs/>
          <w:color w:val="4472C4" w:themeColor="accent1"/>
          <w:lang w:val="en-029"/>
        </w:rPr>
        <w:t>amount</w:t>
      </w:r>
      <w:r w:rsidRPr="009E3D89">
        <w:rPr>
          <w:rFonts w:cs="Times New Roman"/>
          <w:bCs/>
          <w:color w:val="4472C4" w:themeColor="accent1"/>
          <w:lang w:val="en-029"/>
        </w:rPr>
        <w:t xml:space="preserve"> in </w:t>
      </w:r>
      <w:r w:rsidR="009E3D89">
        <w:rPr>
          <w:rFonts w:cs="Times New Roman"/>
          <w:bCs/>
          <w:color w:val="4472C4" w:themeColor="accent1"/>
          <w:lang w:val="en-029"/>
        </w:rPr>
        <w:t>numbers</w:t>
      </w:r>
      <w:r w:rsidRPr="009E3D89">
        <w:rPr>
          <w:rFonts w:cs="Times New Roman"/>
          <w:bCs/>
          <w:color w:val="4472C4" w:themeColor="accent1"/>
          <w:lang w:val="en-029"/>
        </w:rPr>
        <w:t>]</w:t>
      </w:r>
      <w:r w:rsidRPr="009E3D89">
        <w:rPr>
          <w:rFonts w:cs="Times New Roman"/>
          <w:bCs/>
          <w:lang w:val="en-029"/>
        </w:rPr>
        <w:t xml:space="preserve">) </w:t>
      </w:r>
      <w:r w:rsidRPr="009E3D89">
        <w:rPr>
          <w:rFonts w:cs="Times New Roman"/>
          <w:bCs/>
          <w:i/>
          <w:iCs/>
          <w:color w:val="4472C4" w:themeColor="accent1"/>
          <w:lang w:val="en-029"/>
        </w:rPr>
        <w:t>[inclusive/exclusive of VAT/sales taxes]</w:t>
      </w:r>
      <w:r w:rsidRPr="009E3D89">
        <w:rPr>
          <w:rFonts w:cs="Times New Roman"/>
          <w:i/>
          <w:iCs/>
          <w:color w:val="4472C4" w:themeColor="accent1"/>
          <w:lang w:val="en-029"/>
        </w:rPr>
        <w:t xml:space="preserve"> [amend as necessary]</w:t>
      </w:r>
      <w:r w:rsidRPr="009E3D89">
        <w:rPr>
          <w:rFonts w:cs="Times New Roman"/>
          <w:lang w:val="en-029"/>
        </w:rPr>
        <w:t xml:space="preserve">. </w:t>
      </w:r>
    </w:p>
    <w:p w:rsidRPr="009E3D89" w:rsidR="00405F0C" w:rsidP="00405F0C" w:rsidRDefault="00405F0C" w14:paraId="0536FF00" w14:textId="77777777">
      <w:pPr>
        <w:jc w:val="both"/>
        <w:rPr>
          <w:rFonts w:cs="Times New Roman"/>
          <w:b/>
          <w:lang w:val="en-029"/>
        </w:rPr>
      </w:pPr>
    </w:p>
    <w:p w:rsidRPr="009E3D89" w:rsidR="00405F0C" w:rsidP="00405F0C" w:rsidRDefault="00405F0C" w14:paraId="29E168AF" w14:textId="77777777">
      <w:pPr>
        <w:pStyle w:val="ListParagraph"/>
        <w:numPr>
          <w:ilvl w:val="3"/>
          <w:numId w:val="11"/>
        </w:numPr>
        <w:contextualSpacing/>
        <w:jc w:val="both"/>
        <w:rPr>
          <w:rFonts w:cs="Times New Roman"/>
          <w:b/>
          <w:lang w:val="en-029"/>
        </w:rPr>
      </w:pPr>
      <w:r w:rsidRPr="009E3D89">
        <w:rPr>
          <w:rFonts w:cs="Times New Roman"/>
          <w:lang w:val="en-029"/>
        </w:rPr>
        <w:t>Further to the Notification of Award of Contract on [</w:t>
      </w:r>
      <w:r w:rsidRPr="009E3D89">
        <w:rPr>
          <w:rFonts w:cs="Times New Roman"/>
          <w:i/>
          <w:iCs/>
          <w:color w:val="4472C4" w:themeColor="accent1"/>
          <w:lang w:val="en-029"/>
        </w:rPr>
        <w:t>enter date</w:t>
      </w:r>
      <w:r w:rsidRPr="009E3D89">
        <w:rPr>
          <w:rFonts w:cs="Times New Roman"/>
          <w:lang w:val="en-029"/>
        </w:rPr>
        <w:t>], the Procuring Entity, accepts the Supplier’s offer and agrees that, in consideration for the supply and delivery of the Goods by the Supplier, the Procuring Entity shall pay the Supplier in accordance with this contract.</w:t>
      </w:r>
    </w:p>
    <w:p w:rsidRPr="009E3D89" w:rsidR="00405F0C" w:rsidP="00405F0C" w:rsidRDefault="00405F0C" w14:paraId="4779D891" w14:textId="77777777">
      <w:pPr>
        <w:contextualSpacing/>
        <w:jc w:val="both"/>
        <w:rPr>
          <w:rFonts w:cs="Times New Roman"/>
          <w:b/>
          <w:lang w:val="en-029"/>
        </w:rPr>
      </w:pPr>
    </w:p>
    <w:p w:rsidRPr="009E3D89" w:rsidR="00405F0C" w:rsidP="00405F0C" w:rsidRDefault="00405F0C" w14:paraId="28760819" w14:textId="77777777">
      <w:pPr>
        <w:pStyle w:val="ListParagraph"/>
        <w:numPr>
          <w:ilvl w:val="3"/>
          <w:numId w:val="11"/>
        </w:numPr>
        <w:tabs>
          <w:tab w:val="left" w:pos="1260"/>
        </w:tabs>
        <w:suppressAutoHyphens/>
        <w:spacing w:after="240"/>
        <w:jc w:val="both"/>
        <w:rPr>
          <w:rFonts w:cs="Times New Roman"/>
          <w:szCs w:val="24"/>
        </w:rPr>
      </w:pPr>
      <w:r w:rsidRPr="009E3D89">
        <w:rPr>
          <w:rFonts w:cs="Times New Roman"/>
          <w:szCs w:val="24"/>
        </w:rPr>
        <w:t xml:space="preserve">The following documents shall be deemed to form and be read and construed as part of this Contract.  </w:t>
      </w:r>
    </w:p>
    <w:p w:rsidRPr="009E3D89" w:rsidR="00405F0C" w:rsidP="00405F0C" w:rsidRDefault="00405F0C" w14:paraId="53215D41" w14:textId="0D1CE6B2">
      <w:pPr>
        <w:numPr>
          <w:ilvl w:val="0"/>
          <w:numId w:val="8"/>
        </w:numPr>
        <w:tabs>
          <w:tab w:val="clear" w:pos="716"/>
          <w:tab w:val="num" w:pos="1260"/>
        </w:tabs>
        <w:suppressAutoHyphens/>
        <w:spacing w:after="120"/>
        <w:ind w:left="1267"/>
        <w:jc w:val="both"/>
        <w:rPr>
          <w:rFonts w:cs="Times New Roman"/>
          <w:szCs w:val="24"/>
        </w:rPr>
      </w:pPr>
      <w:r w:rsidRPr="009E3D89">
        <w:rPr>
          <w:rFonts w:cs="Times New Roman"/>
          <w:szCs w:val="24"/>
        </w:rPr>
        <w:t xml:space="preserve">Letter of Tender </w:t>
      </w:r>
    </w:p>
    <w:p w:rsidRPr="009E3D89" w:rsidR="00405F0C" w:rsidP="00405F0C" w:rsidRDefault="00405F0C" w14:paraId="42036CF7" w14:textId="77777777">
      <w:pPr>
        <w:numPr>
          <w:ilvl w:val="0"/>
          <w:numId w:val="8"/>
        </w:numPr>
        <w:tabs>
          <w:tab w:val="clear" w:pos="716"/>
          <w:tab w:val="num" w:pos="1260"/>
        </w:tabs>
        <w:suppressAutoHyphens/>
        <w:spacing w:after="120"/>
        <w:ind w:left="1267"/>
        <w:jc w:val="both"/>
        <w:rPr>
          <w:rFonts w:cs="Times New Roman"/>
          <w:szCs w:val="24"/>
        </w:rPr>
      </w:pPr>
      <w:r w:rsidRPr="009E3D89">
        <w:rPr>
          <w:rFonts w:cs="Times New Roman"/>
          <w:szCs w:val="24"/>
        </w:rPr>
        <w:t>Acceptance of Contract</w:t>
      </w:r>
    </w:p>
    <w:p w:rsidRPr="009E3D89" w:rsidR="00405F0C" w:rsidP="00405F0C" w:rsidRDefault="00405F0C" w14:paraId="18781E38" w14:textId="77777777">
      <w:pPr>
        <w:numPr>
          <w:ilvl w:val="0"/>
          <w:numId w:val="8"/>
        </w:numPr>
        <w:tabs>
          <w:tab w:val="clear" w:pos="716"/>
          <w:tab w:val="num" w:pos="1260"/>
        </w:tabs>
        <w:suppressAutoHyphens/>
        <w:spacing w:after="120"/>
        <w:ind w:left="1267"/>
        <w:jc w:val="both"/>
        <w:rPr>
          <w:rFonts w:cs="Times New Roman"/>
          <w:szCs w:val="24"/>
        </w:rPr>
      </w:pPr>
      <w:r w:rsidRPr="009E3D89">
        <w:rPr>
          <w:rFonts w:cs="Times New Roman"/>
          <w:szCs w:val="24"/>
        </w:rPr>
        <w:t>Conditions of Contract</w:t>
      </w:r>
    </w:p>
    <w:p w:rsidRPr="009E3D89" w:rsidR="00405F0C" w:rsidP="742E3785" w:rsidRDefault="00405F0C" w14:paraId="532BFFB1" w14:textId="710B9F93">
      <w:pPr>
        <w:numPr>
          <w:ilvl w:val="0"/>
          <w:numId w:val="8"/>
        </w:numPr>
        <w:tabs>
          <w:tab w:val="clear" w:pos="716"/>
          <w:tab w:val="num" w:pos="1260"/>
        </w:tabs>
        <w:suppressAutoHyphens/>
        <w:spacing w:after="120"/>
        <w:ind w:left="1267"/>
        <w:jc w:val="both"/>
        <w:rPr>
          <w:rFonts w:cs="Times New Roman"/>
        </w:rPr>
      </w:pPr>
      <w:r w:rsidRPr="742E3785" w:rsidR="4E24FC94">
        <w:rPr>
          <w:rFonts w:cs="Times New Roman"/>
        </w:rPr>
        <w:t>C</w:t>
      </w:r>
      <w:r w:rsidRPr="742E3785" w:rsidR="00405F0C">
        <w:rPr>
          <w:rFonts w:cs="Times New Roman"/>
        </w:rPr>
        <w:t>ompleted</w:t>
      </w:r>
      <w:r w:rsidRPr="742E3785" w:rsidR="00405F0C">
        <w:rPr>
          <w:rFonts w:cs="Times New Roman"/>
        </w:rPr>
        <w:t xml:space="preserve"> Price and Completion Schedules </w:t>
      </w:r>
    </w:p>
    <w:p w:rsidRPr="009E3D89" w:rsidR="00405F0C" w:rsidP="00405F0C" w:rsidRDefault="00405F0C" w14:paraId="59FD0FBA" w14:textId="77777777">
      <w:pPr>
        <w:numPr>
          <w:ilvl w:val="0"/>
          <w:numId w:val="8"/>
        </w:numPr>
        <w:tabs>
          <w:tab w:val="clear" w:pos="716"/>
          <w:tab w:val="num" w:pos="1260"/>
        </w:tabs>
        <w:suppressAutoHyphens/>
        <w:spacing w:after="120"/>
        <w:ind w:left="1267"/>
        <w:jc w:val="both"/>
        <w:rPr>
          <w:rFonts w:cs="Times New Roman"/>
          <w:i/>
          <w:iCs/>
          <w:color w:val="4472C4" w:themeColor="accent1"/>
          <w:szCs w:val="24"/>
        </w:rPr>
      </w:pPr>
      <w:r w:rsidRPr="009E3D89">
        <w:rPr>
          <w:rFonts w:cs="Times New Roman"/>
          <w:i/>
          <w:iCs/>
          <w:color w:val="4472C4" w:themeColor="accent1"/>
          <w:szCs w:val="24"/>
        </w:rPr>
        <w:t>[add any other document(s)*:]</w:t>
      </w:r>
    </w:p>
    <w:p w:rsidRPr="009E3D89" w:rsidR="00405F0C" w:rsidP="00405F0C" w:rsidRDefault="00405F0C" w14:paraId="5C513806" w14:textId="77777777">
      <w:pPr>
        <w:jc w:val="both"/>
        <w:rPr>
          <w:rFonts w:cs="Times New Roman"/>
          <w:lang w:val="en-029"/>
        </w:rPr>
      </w:pPr>
    </w:p>
    <w:p w:rsidRPr="009E3D89" w:rsidR="00405F0C" w:rsidP="00405F0C" w:rsidRDefault="00405F0C" w14:paraId="32DF15C6" w14:textId="77777777">
      <w:pPr>
        <w:jc w:val="both"/>
        <w:rPr>
          <w:rFonts w:cs="Times New Roman"/>
          <w:i/>
          <w:iCs/>
          <w:color w:val="4472C4" w:themeColor="accent1"/>
          <w:szCs w:val="24"/>
          <w:lang w:val="en-029"/>
        </w:rPr>
      </w:pPr>
      <w:r w:rsidRPr="009E3D89">
        <w:rPr>
          <w:rFonts w:cs="Times New Roman"/>
          <w:i/>
          <w:iCs/>
          <w:color w:val="4472C4" w:themeColor="accent1"/>
          <w:szCs w:val="24"/>
          <w:lang w:val="en-029"/>
        </w:rPr>
        <w:t>[*</w:t>
      </w:r>
      <w:r w:rsidRPr="009E3D89">
        <w:rPr>
          <w:rFonts w:cs="Times New Roman"/>
          <w:i/>
          <w:iCs/>
          <w:color w:val="4472C4" w:themeColor="accent1"/>
          <w:szCs w:val="24"/>
          <w:lang w:val="en-029"/>
        </w:rPr>
        <w:tab/>
      </w:r>
      <w:r w:rsidRPr="009E3D89">
        <w:rPr>
          <w:rFonts w:cs="Times New Roman"/>
          <w:i/>
          <w:iCs/>
          <w:color w:val="4472C4" w:themeColor="accent1"/>
          <w:szCs w:val="24"/>
          <w:lang w:val="en-029"/>
        </w:rPr>
        <w:t xml:space="preserve">for example: where contracts are funded by the World Bank, </w:t>
      </w:r>
      <w:r w:rsidRPr="009E3D89">
        <w:rPr>
          <w:rFonts w:cs="Times New Roman"/>
          <w:i/>
          <w:iCs/>
          <w:color w:val="4472C4" w:themeColor="accent1"/>
          <w:szCs w:val="24"/>
        </w:rPr>
        <w:t xml:space="preserve">Tenderers would be required present a signed acceptance confirming application of, and compliance with, </w:t>
      </w:r>
      <w:r w:rsidRPr="009E3D89">
        <w:rPr>
          <w:rFonts w:cs="Times New Roman"/>
          <w:i/>
          <w:iCs/>
          <w:color w:val="4472C4" w:themeColor="accent1"/>
          <w:szCs w:val="24"/>
        </w:rPr>
        <w:t>the</w:t>
      </w:r>
      <w:r w:rsidRPr="009E3D89">
        <w:rPr>
          <w:rStyle w:val="apple-converted-space"/>
          <w:rFonts w:cs="Times New Roman"/>
          <w:i/>
          <w:iCs/>
          <w:color w:val="4472C4" w:themeColor="accent1"/>
          <w:szCs w:val="24"/>
        </w:rPr>
        <w:t> </w:t>
      </w:r>
      <w:r w:rsidRPr="009E3D89">
        <w:rPr>
          <w:rFonts w:cs="Times New Roman"/>
          <w:i/>
          <w:iCs/>
          <w:color w:val="4472C4" w:themeColor="accent1"/>
          <w:szCs w:val="24"/>
          <w:u w:val="single"/>
        </w:rPr>
        <w:t>Bank’s Anti-Corruption Guidelines</w:t>
      </w:r>
      <w:r w:rsidRPr="009E3D89">
        <w:rPr>
          <w:rFonts w:cs="Times New Roman"/>
          <w:i/>
          <w:iCs/>
          <w:color w:val="4472C4" w:themeColor="accent1"/>
          <w:szCs w:val="24"/>
        </w:rPr>
        <w:t>, including without limitation the Bank’s right to sanction and the Bank’s inspection and audit rights.]</w:t>
      </w:r>
    </w:p>
    <w:p w:rsidRPr="009E3D89" w:rsidR="00405F0C" w:rsidP="00405F0C" w:rsidRDefault="00405F0C" w14:paraId="33530D5E" w14:textId="77777777">
      <w:pPr>
        <w:jc w:val="both"/>
        <w:rPr>
          <w:rFonts w:cs="Times New Roman"/>
          <w:lang w:val="en-029"/>
        </w:rPr>
      </w:pPr>
    </w:p>
    <w:p w:rsidRPr="009E3D89" w:rsidR="00405F0C" w:rsidP="00405F0C" w:rsidRDefault="00405F0C" w14:paraId="1434B115" w14:textId="77777777">
      <w:pPr>
        <w:jc w:val="both"/>
        <w:rPr>
          <w:rFonts w:cs="Times New Roman"/>
          <w:lang w:val="en-029"/>
        </w:rPr>
      </w:pPr>
      <w:r w:rsidRPr="009E3D89">
        <w:rPr>
          <w:rFonts w:cs="Times New Roman"/>
          <w:lang w:val="en-029"/>
        </w:rPr>
        <w:t>This Contract Agreement and the documents stated in Part 4 above, constitutes the entire agreement between the Procuring Entity and the Supplier and supersedes all communications, negotiations and agreements (whether written or oral) of the parties made prior to the date of Contract.</w:t>
      </w:r>
    </w:p>
    <w:p w:rsidRPr="009E3D89" w:rsidR="00405F0C" w:rsidP="00405F0C" w:rsidRDefault="00405F0C" w14:paraId="447A359D" w14:textId="77777777">
      <w:pPr>
        <w:jc w:val="both"/>
        <w:rPr>
          <w:rFonts w:cs="Times New Roman"/>
          <w:lang w:val="en-029"/>
        </w:rPr>
      </w:pPr>
    </w:p>
    <w:p w:rsidRPr="009E3D89" w:rsidR="00405F0C" w:rsidP="00405F0C" w:rsidRDefault="00405F0C" w14:paraId="1F67B0B6" w14:textId="77777777">
      <w:pPr>
        <w:jc w:val="both"/>
        <w:rPr>
          <w:rFonts w:cs="Times New Roman"/>
          <w:lang w:val="en-029"/>
        </w:rPr>
      </w:pPr>
      <w:r w:rsidRPr="742E3785" w:rsidR="00405F0C">
        <w:rPr>
          <w:rFonts w:cs="Times New Roman"/>
          <w:lang w:val="en-029"/>
        </w:rPr>
        <w:t xml:space="preserve">This Contract Agreement is executed </w:t>
      </w:r>
      <w:r w:rsidRPr="742E3785" w:rsidR="00405F0C">
        <w:rPr>
          <w:rFonts w:cs="Times New Roman"/>
          <w:lang w:val="en-029"/>
        </w:rPr>
        <w:t>in accordance with</w:t>
      </w:r>
      <w:r w:rsidRPr="742E3785" w:rsidR="00405F0C">
        <w:rPr>
          <w:rFonts w:cs="Times New Roman"/>
          <w:lang w:val="en-029"/>
        </w:rPr>
        <w:t xml:space="preserve"> the laws of Grenada on the day, month and year </w:t>
      </w:r>
      <w:r w:rsidRPr="742E3785" w:rsidR="00405F0C">
        <w:rPr>
          <w:rFonts w:cs="Times New Roman"/>
          <w:lang w:val="en-029"/>
        </w:rPr>
        <w:t>indicated</w:t>
      </w:r>
      <w:r w:rsidRPr="742E3785" w:rsidR="00405F0C">
        <w:rPr>
          <w:rFonts w:cs="Times New Roman"/>
          <w:lang w:val="en-029"/>
        </w:rPr>
        <w:t xml:space="preserve"> above.</w:t>
      </w:r>
    </w:p>
    <w:p w:rsidR="742E3785" w:rsidP="742E3785" w:rsidRDefault="742E3785" w14:paraId="36A4B639" w14:textId="183780D6">
      <w:pPr>
        <w:jc w:val="both"/>
        <w:rPr>
          <w:rFonts w:cs="Times New Roman"/>
          <w:lang w:val="en-029"/>
        </w:rPr>
      </w:pPr>
    </w:p>
    <w:p w:rsidR="0C0EAE85" w:rsidP="742E3785" w:rsidRDefault="0C0EAE85" w14:paraId="7A93D205" w14:textId="273DBDC6">
      <w:pPr>
        <w:jc w:val="both"/>
        <w:rPr>
          <w:rFonts w:cs="Times New Roman"/>
          <w:i w:val="0"/>
          <w:iCs w:val="0"/>
          <w:color w:val="000000" w:themeColor="text1" w:themeTint="FF" w:themeShade="FF"/>
        </w:rPr>
      </w:pPr>
      <w:r w:rsidRPr="742E3785" w:rsidR="0C0EAE85">
        <w:rPr>
          <w:rFonts w:cs="Times New Roman"/>
          <w:lang w:val="en-029"/>
        </w:rPr>
        <w:t xml:space="preserve">The Contract is valid for </w:t>
      </w:r>
      <w:r w:rsidRPr="742E3785" w:rsidR="0C0EAE85">
        <w:rPr>
          <w:rFonts w:cs="Times New Roman"/>
          <w:i w:val="1"/>
          <w:iCs w:val="1"/>
          <w:color w:val="4472C4" w:themeColor="accent1" w:themeTint="FF" w:themeShade="FF"/>
        </w:rPr>
        <w:t>(</w:t>
      </w:r>
      <w:r w:rsidRPr="742E3785" w:rsidR="2EBA6212">
        <w:rPr>
          <w:rFonts w:cs="Times New Roman"/>
          <w:i w:val="1"/>
          <w:iCs w:val="1"/>
          <w:color w:val="4472C4" w:themeColor="accent1" w:themeTint="FF" w:themeShade="FF"/>
        </w:rPr>
        <w:t xml:space="preserve">state </w:t>
      </w:r>
      <w:r w:rsidRPr="742E3785" w:rsidR="0C0EAE85">
        <w:rPr>
          <w:rFonts w:cs="Times New Roman"/>
          <w:i w:val="1"/>
          <w:iCs w:val="1"/>
          <w:color w:val="4472C4" w:themeColor="accent1" w:themeTint="FF" w:themeShade="FF"/>
        </w:rPr>
        <w:t>number of months</w:t>
      </w:r>
      <w:r w:rsidRPr="742E3785" w:rsidR="17F327F5">
        <w:rPr>
          <w:rFonts w:cs="Times New Roman"/>
          <w:i w:val="1"/>
          <w:iCs w:val="1"/>
          <w:color w:val="4472C4" w:themeColor="accent1" w:themeTint="FF" w:themeShade="FF"/>
        </w:rPr>
        <w:t>),</w:t>
      </w:r>
      <w:r w:rsidRPr="742E3785" w:rsidR="2023A495">
        <w:rPr>
          <w:rFonts w:cs="Times New Roman"/>
          <w:i w:val="1"/>
          <w:iCs w:val="1"/>
          <w:color w:val="4472C4" w:themeColor="accent1" w:themeTint="FF" w:themeShade="FF"/>
        </w:rPr>
        <w:t>(</w:t>
      </w:r>
      <w:r w:rsidRPr="742E3785" w:rsidR="2023A495">
        <w:rPr>
          <w:rFonts w:cs="Times New Roman"/>
          <w:i w:val="1"/>
          <w:iCs w:val="1"/>
          <w:color w:val="4472C4" w:themeColor="accent1" w:themeTint="FF" w:themeShade="FF"/>
        </w:rPr>
        <w:t xml:space="preserve">state the month and year). </w:t>
      </w:r>
      <w:r w:rsidRPr="742E3785" w:rsidR="2023A495">
        <w:rPr>
          <w:rFonts w:cs="Times New Roman"/>
          <w:i w:val="0"/>
          <w:iCs w:val="0"/>
          <w:color w:val="000000" w:themeColor="text1" w:themeTint="FF" w:themeShade="FF"/>
        </w:rPr>
        <w:t>The Tenderer has</w:t>
      </w:r>
      <w:r w:rsidRPr="742E3785" w:rsidR="2023A495">
        <w:rPr>
          <w:rFonts w:cs="Times New Roman"/>
          <w:i w:val="1"/>
          <w:iCs w:val="1"/>
          <w:color w:val="4472C4" w:themeColor="accent1" w:themeTint="FF" w:themeShade="FF"/>
        </w:rPr>
        <w:t xml:space="preserve"> (state the number of months)</w:t>
      </w:r>
      <w:r w:rsidRPr="742E3785" w:rsidR="11EFE98D">
        <w:rPr>
          <w:rFonts w:cs="Times New Roman"/>
          <w:i w:val="1"/>
          <w:iCs w:val="1"/>
          <w:color w:val="4472C4" w:themeColor="accent1" w:themeTint="FF" w:themeShade="FF"/>
        </w:rPr>
        <w:t xml:space="preserve"> </w:t>
      </w:r>
      <w:r w:rsidRPr="742E3785" w:rsidR="11EFE98D">
        <w:rPr>
          <w:rFonts w:cs="Times New Roman"/>
          <w:i w:val="0"/>
          <w:iCs w:val="0"/>
          <w:color w:val="000000" w:themeColor="text1" w:themeTint="FF" w:themeShade="FF"/>
        </w:rPr>
        <w:t xml:space="preserve">to </w:t>
      </w:r>
      <w:r w:rsidRPr="742E3785" w:rsidR="1F3111C1">
        <w:rPr>
          <w:rFonts w:cs="Times New Roman"/>
          <w:i w:val="0"/>
          <w:iCs w:val="0"/>
          <w:color w:val="000000" w:themeColor="text1" w:themeTint="FF" w:themeShade="FF"/>
        </w:rPr>
        <w:t>deliver</w:t>
      </w:r>
      <w:r w:rsidRPr="742E3785" w:rsidR="11EFE98D">
        <w:rPr>
          <w:rFonts w:cs="Times New Roman"/>
          <w:i w:val="0"/>
          <w:iCs w:val="0"/>
          <w:color w:val="000000" w:themeColor="text1" w:themeTint="FF" w:themeShade="FF"/>
        </w:rPr>
        <w:t xml:space="preserve"> the goods to the place of </w:t>
      </w:r>
      <w:bookmarkStart w:name="_Int_R6UARiPl" w:id="1725837333"/>
      <w:r w:rsidRPr="742E3785" w:rsidR="11EFE98D">
        <w:rPr>
          <w:rFonts w:cs="Times New Roman"/>
          <w:i w:val="0"/>
          <w:iCs w:val="0"/>
          <w:color w:val="000000" w:themeColor="text1" w:themeTint="FF" w:themeShade="FF"/>
        </w:rPr>
        <w:t>final destination</w:t>
      </w:r>
      <w:bookmarkEnd w:id="1725837333"/>
      <w:r w:rsidRPr="742E3785" w:rsidR="11EFE98D">
        <w:rPr>
          <w:rFonts w:cs="Times New Roman"/>
          <w:i w:val="0"/>
          <w:iCs w:val="0"/>
          <w:color w:val="000000" w:themeColor="text1" w:themeTint="FF" w:themeShade="FF"/>
        </w:rPr>
        <w:t>.</w:t>
      </w:r>
      <w:r w:rsidRPr="742E3785" w:rsidR="17F327F5">
        <w:rPr>
          <w:rFonts w:cs="Times New Roman"/>
          <w:i w:val="0"/>
          <w:iCs w:val="0"/>
          <w:color w:val="000000" w:themeColor="text1" w:themeTint="FF" w:themeShade="FF"/>
        </w:rPr>
        <w:t xml:space="preserve"> </w:t>
      </w:r>
    </w:p>
    <w:p w:rsidRPr="009E3D89" w:rsidR="00405F0C" w:rsidP="00405F0C" w:rsidRDefault="00405F0C" w14:paraId="67F30670" w14:textId="77777777">
      <w:pPr>
        <w:spacing w:after="120"/>
        <w:rPr>
          <w:rFonts w:cs="Times New Roman"/>
        </w:rPr>
      </w:pPr>
    </w:p>
    <w:p w:rsidRPr="009E3D89" w:rsidR="00405F0C" w:rsidP="00405F0C" w:rsidRDefault="00405F0C" w14:paraId="05D64D1E" w14:textId="77777777">
      <w:pPr>
        <w:rPr>
          <w:rFonts w:cs="Times New Roman"/>
        </w:rPr>
      </w:pPr>
    </w:p>
    <w:p w:rsidRPr="009E3D89" w:rsidR="00405F0C" w:rsidP="00405F0C" w:rsidRDefault="00405F0C" w14:paraId="09592695" w14:textId="77777777">
      <w:pPr>
        <w:rPr>
          <w:rFonts w:cs="Times New Roman"/>
        </w:rPr>
      </w:pPr>
    </w:p>
    <w:tbl>
      <w:tblPr>
        <w:tblStyle w:val="TableGrid"/>
        <w:tblpPr w:leftFromText="180" w:rightFromText="180" w:vertAnchor="text" w:tblpY="-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344"/>
      </w:tblGrid>
      <w:tr w:rsidRPr="001C0818" w:rsidR="001C0818" w:rsidTr="001C0818" w14:paraId="47C43894" w14:textId="77777777">
        <w:tc>
          <w:tcPr>
            <w:tcW w:w="4675" w:type="dxa"/>
          </w:tcPr>
          <w:p w:rsidRPr="001C0818" w:rsidR="001C0818" w:rsidP="001C0818" w:rsidRDefault="001C0818" w14:paraId="2843A18F" w14:textId="77777777">
            <w:pPr>
              <w:spacing w:after="120"/>
              <w:rPr>
                <w:rFonts w:cs="Times New Roman"/>
                <w:b/>
                <w:bCs/>
                <w:sz w:val="24"/>
                <w:szCs w:val="24"/>
              </w:rPr>
            </w:pPr>
            <w:r w:rsidRPr="001C0818">
              <w:rPr>
                <w:rFonts w:cs="Times New Roman"/>
                <w:b/>
                <w:bCs/>
                <w:sz w:val="24"/>
                <w:szCs w:val="24"/>
              </w:rPr>
              <w:t>For and on behalf of the Procuring Entity:</w:t>
            </w:r>
          </w:p>
          <w:p w:rsidRPr="001C0818" w:rsidR="001C0818" w:rsidP="001C0818" w:rsidRDefault="001C0818" w14:paraId="4599BAD3" w14:textId="77777777">
            <w:pPr>
              <w:rPr>
                <w:rFonts w:cs="Times New Roman"/>
                <w:sz w:val="24"/>
                <w:szCs w:val="24"/>
              </w:rPr>
            </w:pPr>
          </w:p>
        </w:tc>
        <w:tc>
          <w:tcPr>
            <w:tcW w:w="4344" w:type="dxa"/>
          </w:tcPr>
          <w:p w:rsidRPr="001C0818" w:rsidR="001C0818" w:rsidP="001C0818" w:rsidRDefault="001C0818" w14:paraId="35A0FC42" w14:textId="77777777">
            <w:pPr>
              <w:spacing w:after="120"/>
              <w:rPr>
                <w:rFonts w:cs="Times New Roman"/>
                <w:b/>
                <w:bCs/>
                <w:sz w:val="24"/>
                <w:szCs w:val="24"/>
              </w:rPr>
            </w:pPr>
            <w:r w:rsidRPr="001C0818">
              <w:rPr>
                <w:rFonts w:cs="Times New Roman"/>
                <w:b/>
                <w:bCs/>
                <w:sz w:val="24"/>
                <w:szCs w:val="24"/>
              </w:rPr>
              <w:t>For and on behalf of the Supplier:</w:t>
            </w:r>
          </w:p>
          <w:p w:rsidRPr="001C0818" w:rsidR="001C0818" w:rsidP="001C0818" w:rsidRDefault="001C0818" w14:paraId="7BFA2E04" w14:textId="77777777">
            <w:pPr>
              <w:rPr>
                <w:rFonts w:cs="Times New Roman"/>
                <w:sz w:val="24"/>
                <w:szCs w:val="24"/>
              </w:rPr>
            </w:pPr>
          </w:p>
        </w:tc>
      </w:tr>
      <w:tr w:rsidRPr="001C0818" w:rsidR="001C0818" w:rsidTr="001C0818" w14:paraId="30616BB9" w14:textId="77777777">
        <w:trPr>
          <w:trHeight w:val="737"/>
        </w:trPr>
        <w:tc>
          <w:tcPr>
            <w:tcW w:w="4675" w:type="dxa"/>
          </w:tcPr>
          <w:p w:rsidRPr="001C0818" w:rsidR="001C0818" w:rsidP="001C0818" w:rsidRDefault="001C0818" w14:paraId="4DBB599C" w14:textId="77777777">
            <w:pPr>
              <w:spacing w:after="120"/>
              <w:rPr>
                <w:rFonts w:cs="Times New Roman"/>
                <w:sz w:val="24"/>
                <w:szCs w:val="24"/>
              </w:rPr>
            </w:pPr>
            <w:r w:rsidRPr="001C0818">
              <w:rPr>
                <w:rFonts w:cs="Times New Roman"/>
                <w:sz w:val="24"/>
                <w:szCs w:val="24"/>
              </w:rPr>
              <w:t>Signed: [</w:t>
            </w:r>
            <w:r w:rsidRPr="001C0818">
              <w:rPr>
                <w:rFonts w:cs="Times New Roman"/>
                <w:i/>
                <w:sz w:val="24"/>
                <w:szCs w:val="24"/>
              </w:rPr>
              <w:t>insert signature</w:t>
            </w:r>
            <w:r w:rsidRPr="001C0818">
              <w:rPr>
                <w:rFonts w:cs="Times New Roman"/>
                <w:sz w:val="24"/>
                <w:szCs w:val="24"/>
              </w:rPr>
              <w:t>]</w:t>
            </w:r>
          </w:p>
          <w:p w:rsidRPr="001C0818" w:rsidR="001C0818" w:rsidP="001C0818" w:rsidRDefault="001C0818" w14:paraId="27699954" w14:textId="77777777">
            <w:pPr>
              <w:rPr>
                <w:rFonts w:cs="Times New Roman"/>
                <w:sz w:val="24"/>
                <w:szCs w:val="24"/>
              </w:rPr>
            </w:pPr>
          </w:p>
        </w:tc>
        <w:tc>
          <w:tcPr>
            <w:tcW w:w="4344" w:type="dxa"/>
          </w:tcPr>
          <w:p w:rsidRPr="001C0818" w:rsidR="001C0818" w:rsidP="001C0818" w:rsidRDefault="001C0818" w14:paraId="466F2168" w14:textId="199CA6AC">
            <w:pPr>
              <w:spacing w:after="120"/>
              <w:rPr>
                <w:rFonts w:cs="Times New Roman"/>
                <w:sz w:val="24"/>
                <w:szCs w:val="24"/>
              </w:rPr>
            </w:pPr>
            <w:r w:rsidRPr="001C0818">
              <w:rPr>
                <w:rFonts w:cs="Times New Roman"/>
                <w:sz w:val="24"/>
                <w:szCs w:val="24"/>
              </w:rPr>
              <w:t>Signed: [</w:t>
            </w:r>
            <w:r w:rsidRPr="001C0818">
              <w:rPr>
                <w:rFonts w:cs="Times New Roman"/>
                <w:i/>
                <w:iCs/>
                <w:sz w:val="24"/>
                <w:szCs w:val="24"/>
              </w:rPr>
              <w:t>insert signature of authorized representative(s) of the Supplier</w:t>
            </w:r>
            <w:r w:rsidRPr="001C0818">
              <w:rPr>
                <w:rFonts w:cs="Times New Roman"/>
                <w:sz w:val="24"/>
                <w:szCs w:val="24"/>
              </w:rPr>
              <w:t>]</w:t>
            </w:r>
          </w:p>
        </w:tc>
      </w:tr>
      <w:tr w:rsidRPr="001C0818" w:rsidR="001C0818" w:rsidTr="001C0818" w14:paraId="01992555" w14:textId="77777777">
        <w:tc>
          <w:tcPr>
            <w:tcW w:w="4675" w:type="dxa"/>
          </w:tcPr>
          <w:p w:rsidRPr="001C0818" w:rsidR="001C0818" w:rsidP="001C0818" w:rsidRDefault="001C0818" w14:paraId="39D84207" w14:textId="4D9C3849">
            <w:pPr>
              <w:spacing w:after="120"/>
              <w:rPr>
                <w:rFonts w:cs="Times New Roman"/>
                <w:sz w:val="24"/>
                <w:szCs w:val="24"/>
              </w:rPr>
            </w:pPr>
            <w:r w:rsidRPr="001C0818">
              <w:rPr>
                <w:rFonts w:cs="Times New Roman"/>
                <w:sz w:val="24"/>
                <w:szCs w:val="24"/>
              </w:rPr>
              <w:t>Full name: [</w:t>
            </w:r>
            <w:r w:rsidRPr="001C0818">
              <w:rPr>
                <w:rFonts w:cs="Times New Roman"/>
                <w:i/>
                <w:sz w:val="24"/>
                <w:szCs w:val="24"/>
              </w:rPr>
              <w:t>name of person signing</w:t>
            </w:r>
            <w:r w:rsidRPr="001C0818">
              <w:rPr>
                <w:rFonts w:cs="Times New Roman"/>
                <w:sz w:val="24"/>
                <w:szCs w:val="24"/>
              </w:rPr>
              <w:t>]</w:t>
            </w:r>
          </w:p>
        </w:tc>
        <w:tc>
          <w:tcPr>
            <w:tcW w:w="4344" w:type="dxa"/>
          </w:tcPr>
          <w:p w:rsidRPr="001C0818" w:rsidR="001C0818" w:rsidP="001C0818" w:rsidRDefault="001C0818" w14:paraId="4E67DD14" w14:textId="29B2DB85">
            <w:pPr>
              <w:spacing w:after="120"/>
              <w:rPr>
                <w:rFonts w:cs="Times New Roman"/>
                <w:sz w:val="24"/>
                <w:szCs w:val="24"/>
              </w:rPr>
            </w:pPr>
            <w:r w:rsidRPr="001C0818">
              <w:rPr>
                <w:rFonts w:cs="Times New Roman"/>
                <w:sz w:val="24"/>
                <w:szCs w:val="24"/>
              </w:rPr>
              <w:t>Full name: [</w:t>
            </w:r>
            <w:r w:rsidRPr="001C0818">
              <w:rPr>
                <w:rFonts w:cs="Times New Roman"/>
                <w:i/>
                <w:sz w:val="24"/>
                <w:szCs w:val="24"/>
              </w:rPr>
              <w:t>name of person signing</w:t>
            </w:r>
            <w:r w:rsidRPr="001C0818">
              <w:rPr>
                <w:rFonts w:cs="Times New Roman"/>
                <w:sz w:val="24"/>
                <w:szCs w:val="24"/>
              </w:rPr>
              <w:t>]</w:t>
            </w:r>
          </w:p>
        </w:tc>
      </w:tr>
      <w:tr w:rsidRPr="001C0818" w:rsidR="001C0818" w:rsidTr="001C0818" w14:paraId="560F4C24" w14:textId="77777777">
        <w:tc>
          <w:tcPr>
            <w:tcW w:w="4675" w:type="dxa"/>
          </w:tcPr>
          <w:p w:rsidRPr="001C0818" w:rsidR="001C0818" w:rsidP="001C0818" w:rsidRDefault="001C0818" w14:paraId="24370C60" w14:textId="7D28207B">
            <w:pPr>
              <w:spacing w:after="120"/>
              <w:rPr>
                <w:rFonts w:cs="Times New Roman"/>
                <w:sz w:val="24"/>
                <w:szCs w:val="24"/>
              </w:rPr>
            </w:pPr>
            <w:r w:rsidRPr="001C0818">
              <w:rPr>
                <w:rFonts w:cs="Times New Roman"/>
                <w:sz w:val="24"/>
                <w:szCs w:val="24"/>
              </w:rPr>
              <w:t>Entity: [</w:t>
            </w:r>
            <w:r w:rsidRPr="001C0818">
              <w:rPr>
                <w:rFonts w:cs="Times New Roman"/>
                <w:i/>
                <w:sz w:val="24"/>
                <w:szCs w:val="24"/>
              </w:rPr>
              <w:t>insert the name of entity</w:t>
            </w:r>
            <w:r w:rsidRPr="001C0818">
              <w:rPr>
                <w:rFonts w:cs="Times New Roman"/>
                <w:sz w:val="24"/>
                <w:szCs w:val="24"/>
              </w:rPr>
              <w:t>]</w:t>
            </w:r>
          </w:p>
        </w:tc>
        <w:tc>
          <w:tcPr>
            <w:tcW w:w="4344" w:type="dxa"/>
          </w:tcPr>
          <w:p w:rsidRPr="001C0818" w:rsidR="001C0818" w:rsidP="001C0818" w:rsidRDefault="001C0818" w14:paraId="02B0DCB2" w14:textId="07731855">
            <w:pPr>
              <w:spacing w:after="120"/>
              <w:rPr>
                <w:rFonts w:cs="Times New Roman"/>
                <w:sz w:val="24"/>
                <w:szCs w:val="24"/>
              </w:rPr>
            </w:pPr>
            <w:r w:rsidRPr="001C0818">
              <w:rPr>
                <w:rFonts w:cs="Times New Roman"/>
                <w:sz w:val="24"/>
                <w:szCs w:val="24"/>
              </w:rPr>
              <w:t>Entity: [</w:t>
            </w:r>
            <w:r w:rsidRPr="001C0818">
              <w:rPr>
                <w:rFonts w:cs="Times New Roman"/>
                <w:i/>
                <w:sz w:val="24"/>
                <w:szCs w:val="24"/>
              </w:rPr>
              <w:t>insert the name of entity and position of signatory</w:t>
            </w:r>
            <w:r w:rsidRPr="001C0818">
              <w:rPr>
                <w:rFonts w:cs="Times New Roman"/>
                <w:sz w:val="24"/>
                <w:szCs w:val="24"/>
              </w:rPr>
              <w:t>]</w:t>
            </w:r>
          </w:p>
        </w:tc>
      </w:tr>
      <w:tr w:rsidRPr="001C0818" w:rsidR="001C0818" w:rsidTr="001C0818" w14:paraId="1E6C10BC" w14:textId="77777777">
        <w:tc>
          <w:tcPr>
            <w:tcW w:w="4675" w:type="dxa"/>
          </w:tcPr>
          <w:p w:rsidRPr="001C0818" w:rsidR="001C0818" w:rsidP="001C0818" w:rsidRDefault="001C0818" w14:paraId="35EA0025" w14:textId="7230D232">
            <w:pPr>
              <w:spacing w:after="120"/>
              <w:rPr>
                <w:rFonts w:cs="Times New Roman"/>
                <w:sz w:val="24"/>
                <w:szCs w:val="24"/>
              </w:rPr>
            </w:pPr>
            <w:r w:rsidRPr="001C0818">
              <w:rPr>
                <w:rFonts w:cs="Times New Roman"/>
                <w:sz w:val="24"/>
                <w:szCs w:val="24"/>
              </w:rPr>
              <w:t>In the capacity of: [</w:t>
            </w:r>
            <w:r w:rsidRPr="001C0818">
              <w:rPr>
                <w:rFonts w:cs="Times New Roman"/>
                <w:i/>
                <w:sz w:val="24"/>
                <w:szCs w:val="24"/>
              </w:rPr>
              <w:t>insert title or other appropriate designation</w:t>
            </w:r>
            <w:r w:rsidRPr="001C0818">
              <w:rPr>
                <w:rFonts w:cs="Times New Roman"/>
                <w:sz w:val="24"/>
                <w:szCs w:val="24"/>
              </w:rPr>
              <w:t>]</w:t>
            </w:r>
          </w:p>
        </w:tc>
        <w:tc>
          <w:tcPr>
            <w:tcW w:w="4344" w:type="dxa"/>
          </w:tcPr>
          <w:p w:rsidRPr="001C0818" w:rsidR="001C0818" w:rsidP="001C0818" w:rsidRDefault="001C0818" w14:paraId="3F64F086" w14:textId="65791BEA">
            <w:pPr>
              <w:spacing w:after="120"/>
              <w:rPr>
                <w:rFonts w:cs="Times New Roman"/>
                <w:sz w:val="24"/>
                <w:szCs w:val="24"/>
              </w:rPr>
            </w:pPr>
            <w:r w:rsidRPr="001C0818">
              <w:rPr>
                <w:rFonts w:cs="Times New Roman"/>
                <w:sz w:val="24"/>
                <w:szCs w:val="24"/>
              </w:rPr>
              <w:t>In the capacity of: [</w:t>
            </w:r>
            <w:r w:rsidRPr="001C0818">
              <w:rPr>
                <w:rFonts w:cs="Times New Roman"/>
                <w:i/>
                <w:sz w:val="24"/>
                <w:szCs w:val="24"/>
              </w:rPr>
              <w:t>insert title or other appropriate designation</w:t>
            </w:r>
            <w:r w:rsidRPr="001C0818">
              <w:rPr>
                <w:rFonts w:cs="Times New Roman"/>
                <w:sz w:val="24"/>
                <w:szCs w:val="24"/>
              </w:rPr>
              <w:t>]</w:t>
            </w:r>
          </w:p>
        </w:tc>
      </w:tr>
      <w:tr w:rsidRPr="001C0818" w:rsidR="001C0818" w:rsidTr="001C0818" w14:paraId="67C3CB6C" w14:textId="77777777">
        <w:tc>
          <w:tcPr>
            <w:tcW w:w="4675" w:type="dxa"/>
          </w:tcPr>
          <w:p w:rsidRPr="001C0818" w:rsidR="001C0818" w:rsidP="001C0818" w:rsidRDefault="001C0818" w14:paraId="26DF986B" w14:textId="5C971BCB">
            <w:pPr>
              <w:spacing w:after="120"/>
              <w:ind w:right="-180"/>
              <w:rPr>
                <w:rFonts w:cs="Times New Roman"/>
                <w:sz w:val="24"/>
                <w:szCs w:val="24"/>
              </w:rPr>
            </w:pPr>
            <w:r w:rsidRPr="001C0818">
              <w:rPr>
                <w:rFonts w:cs="Times New Roman"/>
                <w:sz w:val="24"/>
                <w:szCs w:val="24"/>
              </w:rPr>
              <w:t>In the presence of [</w:t>
            </w:r>
            <w:r w:rsidRPr="001C0818">
              <w:rPr>
                <w:rFonts w:cs="Times New Roman"/>
                <w:i/>
                <w:sz w:val="24"/>
                <w:szCs w:val="24"/>
              </w:rPr>
              <w:t xml:space="preserve">insert identification of official witness] </w:t>
            </w:r>
          </w:p>
        </w:tc>
        <w:tc>
          <w:tcPr>
            <w:tcW w:w="4344" w:type="dxa"/>
          </w:tcPr>
          <w:p w:rsidRPr="001C0818" w:rsidR="001C0818" w:rsidP="001C0818" w:rsidRDefault="001C0818" w14:paraId="3E65F063" w14:textId="55FCC179">
            <w:pPr>
              <w:spacing w:after="120"/>
              <w:ind w:right="-450"/>
              <w:rPr>
                <w:rFonts w:cs="Times New Roman"/>
                <w:sz w:val="24"/>
                <w:szCs w:val="24"/>
              </w:rPr>
            </w:pPr>
            <w:r w:rsidRPr="001C0818">
              <w:rPr>
                <w:rFonts w:cs="Times New Roman"/>
                <w:sz w:val="24"/>
                <w:szCs w:val="24"/>
              </w:rPr>
              <w:t>In the presence of [</w:t>
            </w:r>
            <w:r w:rsidRPr="001C0818">
              <w:rPr>
                <w:rFonts w:cs="Times New Roman"/>
                <w:i/>
                <w:sz w:val="24"/>
                <w:szCs w:val="24"/>
              </w:rPr>
              <w:t>insert identification official of witness</w:t>
            </w:r>
            <w:r w:rsidRPr="001C0818">
              <w:rPr>
                <w:rFonts w:cs="Times New Roman"/>
                <w:sz w:val="24"/>
                <w:szCs w:val="24"/>
              </w:rPr>
              <w:t>]</w:t>
            </w:r>
          </w:p>
        </w:tc>
      </w:tr>
    </w:tbl>
    <w:p w:rsidRPr="009E3D89" w:rsidR="00405F0C" w:rsidP="00405F0C" w:rsidRDefault="00405F0C" w14:paraId="3C29DBD3" w14:textId="77777777">
      <w:pPr>
        <w:rPr>
          <w:rFonts w:cs="Times New Roman"/>
        </w:rPr>
      </w:pPr>
    </w:p>
    <w:p w:rsidRPr="009E3D89" w:rsidR="00405F0C" w:rsidP="00405F0C" w:rsidRDefault="00405F0C" w14:paraId="2CE3023F" w14:textId="77777777">
      <w:pPr>
        <w:rPr>
          <w:rFonts w:cs="Times New Roman"/>
        </w:rPr>
      </w:pPr>
    </w:p>
    <w:p w:rsidRPr="009E3D89" w:rsidR="00405F0C" w:rsidP="00405F0C" w:rsidRDefault="00405F0C" w14:paraId="1BDA0780" w14:textId="77777777">
      <w:pPr>
        <w:rPr>
          <w:rFonts w:cs="Times New Roman"/>
        </w:rPr>
      </w:pPr>
    </w:p>
    <w:p w:rsidRPr="009E3D89" w:rsidR="00405F0C" w:rsidP="00405F0C" w:rsidRDefault="00405F0C" w14:paraId="165E8076" w14:textId="77777777">
      <w:pPr>
        <w:rPr>
          <w:rFonts w:cs="Times New Roman"/>
        </w:rPr>
        <w:sectPr w:rsidRPr="009E3D89" w:rsidR="00405F0C" w:rsidSect="00A92231">
          <w:headerReference w:type="default" r:id="rId8"/>
          <w:pgSz w:w="11909" w:h="16834" w:orient="portrait" w:code="9"/>
          <w:pgMar w:top="1440" w:right="1440" w:bottom="1440" w:left="1440" w:header="288" w:footer="720" w:gutter="0"/>
          <w:cols w:space="720"/>
          <w:titlePg/>
          <w:docGrid w:linePitch="326"/>
        </w:sectPr>
      </w:pPr>
    </w:p>
    <w:p w:rsidRPr="009E3D89" w:rsidR="00405F0C" w:rsidP="00405F0C" w:rsidRDefault="00405F0C" w14:paraId="4C763ABC" w14:textId="77777777">
      <w:pPr>
        <w:jc w:val="center"/>
        <w:rPr>
          <w:rFonts w:cs="Times New Roman"/>
          <w:b/>
          <w:bCs/>
          <w:sz w:val="28"/>
          <w:szCs w:val="28"/>
        </w:rPr>
      </w:pPr>
      <w:r w:rsidRPr="009E3D89">
        <w:rPr>
          <w:rFonts w:cs="Times New Roman"/>
          <w:b/>
          <w:bCs/>
          <w:sz w:val="28"/>
          <w:szCs w:val="28"/>
        </w:rPr>
        <w:t>Conditions of Contract</w:t>
      </w:r>
    </w:p>
    <w:p w:rsidRPr="009E3D89" w:rsidR="00405F0C" w:rsidP="00405F0C" w:rsidRDefault="00405F0C" w14:paraId="6EB82133" w14:textId="77777777">
      <w:pPr>
        <w:rPr>
          <w:rFonts w:cs="Times New Roman"/>
          <w:b/>
        </w:rPr>
      </w:pPr>
      <w:bookmarkStart w:name="_Toc438266930" w:id="1"/>
      <w:bookmarkStart w:name="_Toc438267904" w:id="2"/>
      <w:bookmarkStart w:name="_Toc438366671" w:id="3"/>
    </w:p>
    <w:tbl>
      <w:tblPr>
        <w:tblStyle w:val="TableGrid"/>
        <w:tblW w:w="9266" w:type="dxa"/>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6"/>
        <w:gridCol w:w="7110"/>
      </w:tblGrid>
      <w:tr w:rsidRPr="009E3D89" w:rsidR="00405F0C" w:rsidTr="00CE533B" w14:paraId="01698F20" w14:textId="77777777">
        <w:tc>
          <w:tcPr>
            <w:tcW w:w="2156" w:type="dxa"/>
          </w:tcPr>
          <w:p w:rsidRPr="009E3D89" w:rsidR="00405F0C" w:rsidP="00CE533B" w:rsidRDefault="00405F0C" w14:paraId="28DE98BD" w14:textId="77777777">
            <w:pPr>
              <w:pStyle w:val="FAGPH1"/>
              <w:numPr>
                <w:ilvl w:val="0"/>
                <w:numId w:val="6"/>
              </w:numPr>
            </w:pPr>
            <w:bookmarkStart w:name="_Toc503185282" w:id="4"/>
            <w:bookmarkStart w:name="_Toc503364297" w:id="5"/>
            <w:bookmarkStart w:name="_Toc483300963" w:id="6"/>
            <w:bookmarkStart w:name="_Toc483301012" w:id="7"/>
            <w:bookmarkStart w:name="_Toc483301123" w:id="8"/>
            <w:r w:rsidRPr="009E3D89">
              <w:t>Definitions</w:t>
            </w:r>
            <w:bookmarkEnd w:id="4"/>
            <w:bookmarkEnd w:id="5"/>
          </w:p>
          <w:p w:rsidRPr="009E3D89" w:rsidR="00405F0C" w:rsidP="00CE533B" w:rsidRDefault="00405F0C" w14:paraId="7E966432" w14:textId="77777777">
            <w:pPr>
              <w:pStyle w:val="ListParagraph"/>
              <w:spacing w:after="120"/>
              <w:ind w:left="0"/>
              <w:jc w:val="center"/>
              <w:rPr>
                <w:rFonts w:cs="Times New Roman"/>
                <w:b/>
                <w:sz w:val="48"/>
                <w:szCs w:val="48"/>
              </w:rPr>
            </w:pPr>
          </w:p>
        </w:tc>
        <w:tc>
          <w:tcPr>
            <w:tcW w:w="7110" w:type="dxa"/>
          </w:tcPr>
          <w:p w:rsidRPr="009E3D89" w:rsidR="00405F0C" w:rsidP="00CE533B" w:rsidRDefault="00405F0C" w14:paraId="6A8ED4B0" w14:textId="77777777">
            <w:pPr>
              <w:pStyle w:val="SPDClauseNo"/>
              <w:numPr>
                <w:ilvl w:val="1"/>
                <w:numId w:val="6"/>
              </w:numPr>
              <w:spacing w:after="200"/>
              <w:ind w:left="614" w:hanging="614"/>
              <w:contextualSpacing w:val="0"/>
              <w:rPr>
                <w:b/>
              </w:rPr>
            </w:pPr>
            <w:r w:rsidRPr="009E3D89">
              <w:t>The following words and expressions shall have the meanings hereby assigned to them</w:t>
            </w:r>
          </w:p>
          <w:p w:rsidRPr="009E3D89" w:rsidR="00405F0C" w:rsidP="00CE533B" w:rsidRDefault="00405F0C" w14:paraId="04824DF7" w14:textId="77777777">
            <w:pPr>
              <w:pStyle w:val="Heading3"/>
              <w:numPr>
                <w:ilvl w:val="2"/>
                <w:numId w:val="4"/>
              </w:numPr>
              <w:spacing w:before="120" w:after="120"/>
              <w:ind w:left="576" w:firstLine="0"/>
              <w:rPr>
                <w:rFonts w:cs="Times New Roman"/>
                <w:szCs w:val="24"/>
              </w:rPr>
            </w:pPr>
            <w:r w:rsidRPr="009E3D89">
              <w:rPr>
                <w:rFonts w:cs="Times New Roman"/>
                <w:b/>
                <w:bCs/>
                <w:szCs w:val="24"/>
              </w:rPr>
              <w:t>“Completion”</w:t>
            </w:r>
            <w:r w:rsidRPr="009E3D89">
              <w:rPr>
                <w:rFonts w:cs="Times New Roman"/>
                <w:szCs w:val="24"/>
              </w:rPr>
              <w:t xml:space="preserve"> means the fulfilment of the supply of the Goods and Related Services as specified in the Price and Completion Schedules. </w:t>
            </w:r>
          </w:p>
          <w:p w:rsidRPr="009E3D89" w:rsidR="00405F0C" w:rsidP="00CE533B" w:rsidRDefault="00405F0C" w14:paraId="15F5B109" w14:textId="77777777">
            <w:pPr>
              <w:pStyle w:val="Heading3"/>
              <w:numPr>
                <w:ilvl w:val="2"/>
                <w:numId w:val="4"/>
              </w:numPr>
              <w:spacing w:before="120" w:after="120"/>
              <w:ind w:left="576" w:firstLine="0"/>
              <w:rPr>
                <w:rFonts w:cs="Times New Roman"/>
                <w:szCs w:val="24"/>
              </w:rPr>
            </w:pPr>
            <w:r w:rsidRPr="009E3D89">
              <w:rPr>
                <w:rFonts w:cs="Times New Roman"/>
                <w:b/>
                <w:bCs/>
                <w:szCs w:val="24"/>
              </w:rPr>
              <w:t>“Contract”</w:t>
            </w:r>
            <w:r w:rsidRPr="009E3D89">
              <w:rPr>
                <w:rFonts w:cs="Times New Roman"/>
                <w:szCs w:val="24"/>
              </w:rPr>
              <w:t xml:space="preserve"> means the Contract Agreement entered into between the Procuring Entity and the Supplier, together with the Contract Documents referred to therein, including all attachments, appendices, and all documents incorporated by reference therein.</w:t>
            </w:r>
          </w:p>
          <w:p w:rsidRPr="009E3D89" w:rsidR="00405F0C" w:rsidP="00CE533B" w:rsidRDefault="00405F0C" w14:paraId="0D955182" w14:textId="77777777">
            <w:pPr>
              <w:pStyle w:val="Heading3"/>
              <w:numPr>
                <w:ilvl w:val="2"/>
                <w:numId w:val="4"/>
              </w:numPr>
              <w:spacing w:after="160"/>
              <w:ind w:left="576" w:firstLine="0"/>
              <w:rPr>
                <w:rFonts w:cs="Times New Roman"/>
              </w:rPr>
            </w:pPr>
            <w:r w:rsidRPr="009E3D89">
              <w:rPr>
                <w:rFonts w:cs="Times New Roman"/>
              </w:rPr>
              <w:t>“</w:t>
            </w:r>
            <w:r w:rsidRPr="009E3D89">
              <w:rPr>
                <w:rFonts w:cs="Times New Roman"/>
                <w:b/>
              </w:rPr>
              <w:t>Contract Price</w:t>
            </w:r>
            <w:r w:rsidRPr="009E3D89">
              <w:rPr>
                <w:rFonts w:cs="Times New Roman"/>
              </w:rPr>
              <w:t>” is the price payable to the Supplier as specified in the Contract Agreement.</w:t>
            </w:r>
          </w:p>
          <w:p w:rsidRPr="009E3D89" w:rsidR="00405F0C" w:rsidP="00CE533B" w:rsidRDefault="00405F0C" w14:paraId="34649449" w14:textId="77777777">
            <w:pPr>
              <w:pStyle w:val="Heading3"/>
              <w:numPr>
                <w:ilvl w:val="2"/>
                <w:numId w:val="4"/>
              </w:numPr>
              <w:spacing w:after="160"/>
              <w:ind w:left="576" w:firstLine="0"/>
              <w:rPr>
                <w:rFonts w:cs="Times New Roman"/>
                <w:szCs w:val="24"/>
              </w:rPr>
            </w:pPr>
            <w:r w:rsidRPr="009E3D89">
              <w:rPr>
                <w:rFonts w:cs="Times New Roman"/>
                <w:b/>
                <w:bCs/>
                <w:szCs w:val="24"/>
              </w:rPr>
              <w:t>“Procuring Entity”</w:t>
            </w:r>
            <w:r w:rsidRPr="009E3D89">
              <w:rPr>
                <w:rFonts w:cs="Times New Roman"/>
                <w:szCs w:val="24"/>
              </w:rPr>
              <w:t xml:space="preserve"> means the entity purchasing the Goods and Related Services.</w:t>
            </w:r>
          </w:p>
          <w:p w:rsidRPr="009E3D89" w:rsidR="00405F0C" w:rsidP="00CE533B" w:rsidRDefault="00405F0C" w14:paraId="119986DE" w14:textId="77777777">
            <w:pPr>
              <w:pStyle w:val="Heading3"/>
              <w:numPr>
                <w:ilvl w:val="2"/>
                <w:numId w:val="4"/>
              </w:numPr>
              <w:spacing w:after="160"/>
              <w:ind w:left="576" w:firstLine="0"/>
              <w:rPr>
                <w:rFonts w:cs="Times New Roman"/>
                <w:szCs w:val="24"/>
              </w:rPr>
            </w:pPr>
            <w:r w:rsidRPr="009E3D89">
              <w:rPr>
                <w:rFonts w:cs="Times New Roman"/>
                <w:b/>
                <w:bCs/>
                <w:szCs w:val="24"/>
              </w:rPr>
              <w:t>“Incidental Services”</w:t>
            </w:r>
            <w:r w:rsidRPr="009E3D89">
              <w:rPr>
                <w:rFonts w:cs="Times New Roman"/>
                <w:szCs w:val="24"/>
              </w:rPr>
              <w:t xml:space="preserve"> means the services incidental to the supply of the goods, such as insurance, installation, training and initial maintenance and other such obligations of the Supplier under the Contract.</w:t>
            </w:r>
          </w:p>
          <w:p w:rsidRPr="009E3D89" w:rsidR="00405F0C" w:rsidP="00CE533B" w:rsidRDefault="00405F0C" w14:paraId="49D7BE07" w14:textId="77777777">
            <w:pPr>
              <w:pStyle w:val="Heading3"/>
              <w:numPr>
                <w:ilvl w:val="2"/>
                <w:numId w:val="4"/>
              </w:numPr>
              <w:spacing w:after="160"/>
              <w:ind w:left="576" w:firstLine="0"/>
              <w:rPr>
                <w:rFonts w:cs="Times New Roman"/>
                <w:b/>
              </w:rPr>
            </w:pPr>
            <w:r w:rsidRPr="009E3D89">
              <w:rPr>
                <w:rFonts w:cs="Times New Roman"/>
                <w:b/>
              </w:rPr>
              <w:t xml:space="preserve">“Subcontractor” </w:t>
            </w:r>
            <w:r w:rsidRPr="009E3D89">
              <w:rPr>
                <w:rFonts w:cs="Times New Roman"/>
                <w:szCs w:val="24"/>
              </w:rPr>
              <w:t>means any person, private or government entity, or a combination of the above, to whom any part of the Goods to be supplied or execution of any part of the Related Services is subcontracted by the Supplier.</w:t>
            </w:r>
          </w:p>
          <w:p w:rsidRPr="009E3D89" w:rsidR="00405F0C" w:rsidP="00CE533B" w:rsidRDefault="00405F0C" w14:paraId="74A1E20A" w14:textId="77777777">
            <w:pPr>
              <w:pStyle w:val="Heading3"/>
              <w:numPr>
                <w:ilvl w:val="2"/>
                <w:numId w:val="4"/>
              </w:numPr>
              <w:spacing w:after="160"/>
              <w:ind w:left="576" w:firstLine="0"/>
              <w:rPr>
                <w:rFonts w:cs="Times New Roman"/>
                <w:b/>
              </w:rPr>
            </w:pPr>
            <w:r w:rsidRPr="009E3D89">
              <w:rPr>
                <w:rFonts w:cs="Times New Roman"/>
                <w:b/>
                <w:spacing w:val="-4"/>
              </w:rPr>
              <w:t>“Supplier”</w:t>
            </w:r>
            <w:r w:rsidRPr="009E3D89">
              <w:rPr>
                <w:rFonts w:cs="Times New Roman"/>
                <w:spacing w:val="-4"/>
              </w:rPr>
              <w:t xml:space="preserve"> means the person, private or government entity, or a combination of the above, </w:t>
            </w:r>
            <w:r w:rsidRPr="009E3D89">
              <w:rPr>
                <w:rFonts w:cs="Times New Roman"/>
              </w:rPr>
              <w:t xml:space="preserve">whose Tender </w:t>
            </w:r>
            <w:r w:rsidRPr="009E3D89">
              <w:rPr>
                <w:rFonts w:cs="Times New Roman"/>
                <w:spacing w:val="-4"/>
                <w:szCs w:val="24"/>
              </w:rPr>
              <w:t>to perform the Contract has been accepted by the Procuring Entity</w:t>
            </w:r>
            <w:r w:rsidRPr="009E3D89">
              <w:rPr>
                <w:rFonts w:cs="Times New Roman"/>
              </w:rPr>
              <w:t xml:space="preserve">. </w:t>
            </w:r>
          </w:p>
        </w:tc>
      </w:tr>
      <w:tr w:rsidRPr="009E3D89" w:rsidR="00405F0C" w:rsidTr="00CE533B" w14:paraId="4771F56A" w14:textId="77777777">
        <w:tc>
          <w:tcPr>
            <w:tcW w:w="2156" w:type="dxa"/>
          </w:tcPr>
          <w:p w:rsidRPr="009E3D89" w:rsidR="00405F0C" w:rsidP="00CE533B" w:rsidRDefault="00405F0C" w14:paraId="49A46AE8" w14:textId="77777777">
            <w:pPr>
              <w:pStyle w:val="FAGPH1"/>
              <w:numPr>
                <w:ilvl w:val="0"/>
                <w:numId w:val="6"/>
              </w:numPr>
            </w:pPr>
            <w:r w:rsidRPr="009E3D89">
              <w:t>Interpretation</w:t>
            </w:r>
          </w:p>
        </w:tc>
        <w:tc>
          <w:tcPr>
            <w:tcW w:w="7110" w:type="dxa"/>
          </w:tcPr>
          <w:p w:rsidRPr="009E3D89" w:rsidR="00405F0C" w:rsidP="00CE533B" w:rsidRDefault="00405F0C" w14:paraId="43A62D89" w14:textId="77777777">
            <w:pPr>
              <w:pStyle w:val="SPDClauseNo"/>
              <w:numPr>
                <w:ilvl w:val="1"/>
                <w:numId w:val="6"/>
              </w:numPr>
              <w:spacing w:after="200"/>
              <w:ind w:left="614" w:hanging="614"/>
              <w:contextualSpacing w:val="0"/>
            </w:pPr>
            <w:r w:rsidRPr="009E3D89">
              <w:t>If the context so requires it, singular means plural and vice versa. Any references to the masculine gender shall include the female gender and references to the female gender shall include the masculine gender.</w:t>
            </w:r>
          </w:p>
          <w:p w:rsidRPr="009E3D89" w:rsidR="00405F0C" w:rsidP="00CE533B" w:rsidRDefault="00405F0C" w14:paraId="592DAB3F" w14:textId="77777777">
            <w:pPr>
              <w:pStyle w:val="SPDClauseNo"/>
              <w:numPr>
                <w:ilvl w:val="1"/>
                <w:numId w:val="6"/>
              </w:numPr>
              <w:spacing w:after="200"/>
              <w:ind w:left="614" w:hanging="614"/>
              <w:contextualSpacing w:val="0"/>
            </w:pPr>
            <w:r w:rsidRPr="009E3D89">
              <w:rPr>
                <w:szCs w:val="24"/>
              </w:rPr>
              <w:t xml:space="preserve">Unless </w:t>
            </w:r>
            <w:r w:rsidRPr="009E3D89">
              <w:rPr>
                <w:bCs/>
                <w:szCs w:val="24"/>
              </w:rPr>
              <w:t>inconsistent with any provision of the Contract</w:t>
            </w:r>
            <w:r w:rsidRPr="009E3D89">
              <w:rPr>
                <w:b/>
                <w:bCs/>
                <w:szCs w:val="24"/>
              </w:rPr>
              <w:t>,</w:t>
            </w:r>
            <w:r w:rsidRPr="009E3D89">
              <w:rPr>
                <w:szCs w:val="24"/>
              </w:rPr>
              <w:t xml:space="preserve"> the meaning of any trade term and the rights and obligations of parties hereunder shall be as prescribed by the edition of the Incoterms published by the International Chamber of Commerce in force at the time of the signature of the Contract.</w:t>
            </w:r>
          </w:p>
          <w:p w:rsidRPr="009E3D89" w:rsidR="00405F0C" w:rsidP="00CE533B" w:rsidRDefault="00405F0C" w14:paraId="480F7EDB" w14:textId="77777777">
            <w:pPr>
              <w:pStyle w:val="Sub-ClauseText"/>
              <w:keepNext/>
              <w:keepLines/>
              <w:numPr>
                <w:ilvl w:val="1"/>
                <w:numId w:val="6"/>
              </w:numPr>
              <w:ind w:hanging="614"/>
              <w:rPr>
                <w:rFonts w:cs="Times New Roman"/>
                <w:spacing w:val="0"/>
                <w:szCs w:val="24"/>
              </w:rPr>
            </w:pPr>
            <w:r w:rsidRPr="009E3D89">
              <w:rPr>
                <w:rFonts w:cs="Times New Roman"/>
                <w:spacing w:val="0"/>
                <w:szCs w:val="24"/>
              </w:rPr>
              <w:t>No amendment or other variation of the Contract shall be valid unless it is in writing, is dated, expressly refers to the Contract, and is signed by a duly authorized representative of each party thereto.</w:t>
            </w:r>
          </w:p>
          <w:p w:rsidRPr="009E3D89" w:rsidR="00405F0C" w:rsidP="00CE533B" w:rsidRDefault="00405F0C" w14:paraId="158271C6" w14:textId="77777777">
            <w:pPr>
              <w:pStyle w:val="Sub-ClauseText"/>
              <w:keepNext/>
              <w:keepLines/>
              <w:numPr>
                <w:ilvl w:val="1"/>
                <w:numId w:val="6"/>
              </w:numPr>
              <w:ind w:hanging="614"/>
              <w:rPr>
                <w:rFonts w:cs="Times New Roman"/>
                <w:szCs w:val="24"/>
              </w:rPr>
            </w:pPr>
            <w:r w:rsidRPr="009E3D89">
              <w:rPr>
                <w:rFonts w:cs="Times New Roman"/>
                <w:szCs w:val="24"/>
              </w:rPr>
              <w:t>No relaxation, forbearance, delay, or indulgence by either party in enforcing any of the terms and conditions of the Contract or the granting of time by either party to the other (“waiver”) shall prejudice, affect, or restrict the rights of that party under the Contract unless it is in writing, dated, and signed by an authorized representative of the party granting such waiver specifies the right and the extent to which it is being waived.</w:t>
            </w:r>
          </w:p>
          <w:p w:rsidRPr="009E3D89" w:rsidR="00405F0C" w:rsidP="00CE533B" w:rsidRDefault="00405F0C" w14:paraId="48538714" w14:textId="77777777">
            <w:pPr>
              <w:pStyle w:val="Sub-ClauseText"/>
              <w:keepNext/>
              <w:keepLines/>
              <w:numPr>
                <w:ilvl w:val="1"/>
                <w:numId w:val="6"/>
              </w:numPr>
              <w:ind w:left="600" w:hanging="614"/>
              <w:rPr>
                <w:rFonts w:cs="Times New Roman"/>
                <w:spacing w:val="0"/>
                <w:szCs w:val="24"/>
              </w:rPr>
            </w:pPr>
            <w:r w:rsidRPr="009E3D89">
              <w:rPr>
                <w:rFonts w:cs="Times New Roman"/>
                <w:spacing w:val="0"/>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Pr="009E3D89" w:rsidR="00405F0C" w:rsidTr="00CE533B" w14:paraId="75B926F7" w14:textId="77777777">
        <w:tc>
          <w:tcPr>
            <w:tcW w:w="2156" w:type="dxa"/>
          </w:tcPr>
          <w:p w:rsidRPr="009E3D89" w:rsidR="00405F0C" w:rsidP="00CE533B" w:rsidRDefault="00405F0C" w14:paraId="79E0B39A" w14:textId="77777777">
            <w:pPr>
              <w:pStyle w:val="FAGPH1"/>
              <w:numPr>
                <w:ilvl w:val="0"/>
                <w:numId w:val="6"/>
              </w:numPr>
            </w:pPr>
            <w:r w:rsidRPr="009E3D89">
              <w:t>Joint Venture, Consortium or Association</w:t>
            </w:r>
          </w:p>
        </w:tc>
        <w:tc>
          <w:tcPr>
            <w:tcW w:w="7110" w:type="dxa"/>
          </w:tcPr>
          <w:p w:rsidRPr="009E3D89" w:rsidR="00405F0C" w:rsidP="00CE533B" w:rsidRDefault="00405F0C" w14:paraId="3C5721D1" w14:textId="77777777">
            <w:pPr>
              <w:pStyle w:val="SPDClauseNo"/>
              <w:numPr>
                <w:ilvl w:val="1"/>
                <w:numId w:val="6"/>
              </w:numPr>
              <w:spacing w:after="200"/>
              <w:ind w:left="614" w:hanging="614"/>
              <w:contextualSpacing w:val="0"/>
              <w:rPr>
                <w:szCs w:val="24"/>
              </w:rPr>
            </w:pPr>
            <w:r w:rsidRPr="009E3D89">
              <w:rPr>
                <w:szCs w:val="24"/>
              </w:rPr>
              <w:t>If the Supplier is a joint venture, consortium, or association, all of the parties shall be jointly and severally liable to the Procuring Entity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Pr="009E3D89" w:rsidR="00405F0C" w:rsidTr="00CE533B" w14:paraId="450E624E" w14:textId="77777777">
        <w:tc>
          <w:tcPr>
            <w:tcW w:w="2156" w:type="dxa"/>
          </w:tcPr>
          <w:p w:rsidRPr="009E3D89" w:rsidR="00405F0C" w:rsidP="00CE533B" w:rsidRDefault="00405F0C" w14:paraId="5B18BBFA" w14:textId="77777777">
            <w:pPr>
              <w:pStyle w:val="FAGPH1"/>
              <w:numPr>
                <w:ilvl w:val="0"/>
                <w:numId w:val="6"/>
              </w:numPr>
            </w:pPr>
            <w:bookmarkStart w:name="_Toc484422532" w:id="9"/>
            <w:bookmarkStart w:name="_Toc503185293" w:id="10"/>
            <w:bookmarkStart w:name="_Toc503364308" w:id="11"/>
            <w:r w:rsidRPr="009E3D89">
              <w:t xml:space="preserve">Integrity </w:t>
            </w:r>
            <w:bookmarkEnd w:id="9"/>
            <w:bookmarkEnd w:id="10"/>
            <w:bookmarkEnd w:id="11"/>
          </w:p>
        </w:tc>
        <w:tc>
          <w:tcPr>
            <w:tcW w:w="7110" w:type="dxa"/>
          </w:tcPr>
          <w:p w:rsidRPr="009E3D89" w:rsidR="00405F0C" w:rsidP="00CE533B" w:rsidRDefault="00405F0C" w14:paraId="5EF05589" w14:textId="77777777">
            <w:pPr>
              <w:pStyle w:val="SPDClauseNo"/>
              <w:spacing w:after="200"/>
              <w:ind w:left="614" w:firstLine="0"/>
              <w:contextualSpacing w:val="0"/>
            </w:pPr>
            <w:r w:rsidRPr="009E3D89">
              <w:t xml:space="preserve">Suppliers are required to comply with the integrity </w:t>
            </w:r>
            <w:r w:rsidRPr="009E3D89">
              <w:rPr>
                <w:szCs w:val="24"/>
              </w:rPr>
              <w:t>policies set forth in Section 3:V of the Instructions to Tenderers.</w:t>
            </w:r>
          </w:p>
        </w:tc>
      </w:tr>
      <w:tr w:rsidRPr="009E3D89" w:rsidR="00405F0C" w:rsidTr="00CE533B" w14:paraId="7D2AEE6A" w14:textId="77777777">
        <w:tc>
          <w:tcPr>
            <w:tcW w:w="2156" w:type="dxa"/>
          </w:tcPr>
          <w:p w:rsidRPr="009E3D89" w:rsidR="00405F0C" w:rsidP="00CE533B" w:rsidRDefault="00405F0C" w14:paraId="53DE15A3" w14:textId="77777777">
            <w:pPr>
              <w:pStyle w:val="FAGPH1"/>
              <w:numPr>
                <w:ilvl w:val="0"/>
                <w:numId w:val="6"/>
              </w:numPr>
            </w:pPr>
            <w:r w:rsidRPr="009E3D89">
              <w:t>Contract Price</w:t>
            </w:r>
          </w:p>
        </w:tc>
        <w:tc>
          <w:tcPr>
            <w:tcW w:w="7110" w:type="dxa"/>
          </w:tcPr>
          <w:p w:rsidRPr="009E3D89" w:rsidR="00405F0C" w:rsidP="00CE533B" w:rsidRDefault="00405F0C" w14:paraId="09F0FD1D" w14:textId="77777777">
            <w:pPr>
              <w:pStyle w:val="SPDClauseNo"/>
              <w:spacing w:after="200"/>
              <w:ind w:left="614" w:firstLine="0"/>
              <w:contextualSpacing w:val="0"/>
            </w:pPr>
            <w:r w:rsidRPr="009E3D89">
              <w:rPr>
                <w:spacing w:val="0"/>
                <w:szCs w:val="24"/>
              </w:rPr>
              <w:t xml:space="preserve">Prices charged by the Supplier for the Goods supplied and the Related Services performed under the Contract shall not vary from the prices quoted by the Supplier in its Tender </w:t>
            </w:r>
            <w:r w:rsidRPr="009E3D89">
              <w:rPr>
                <w:i/>
                <w:iCs/>
                <w:color w:val="4472C4" w:themeColor="accent1"/>
                <w:spacing w:val="0"/>
                <w:szCs w:val="24"/>
              </w:rPr>
              <w:t>[or may vary in accordance with Appendix I: Price Adjustment Formula]</w:t>
            </w:r>
            <w:r w:rsidRPr="009E3D89">
              <w:rPr>
                <w:spacing w:val="0"/>
                <w:szCs w:val="24"/>
              </w:rPr>
              <w:t>.</w:t>
            </w:r>
          </w:p>
        </w:tc>
      </w:tr>
      <w:tr w:rsidRPr="009E3D89" w:rsidR="00405F0C" w:rsidTr="00CE533B" w14:paraId="3C1256E3" w14:textId="77777777">
        <w:tc>
          <w:tcPr>
            <w:tcW w:w="2156" w:type="dxa"/>
          </w:tcPr>
          <w:p w:rsidRPr="009E3D89" w:rsidR="00405F0C" w:rsidP="00CE533B" w:rsidRDefault="00405F0C" w14:paraId="73095124" w14:textId="77777777">
            <w:pPr>
              <w:pStyle w:val="FAGPH1"/>
              <w:numPr>
                <w:ilvl w:val="0"/>
                <w:numId w:val="6"/>
              </w:numPr>
            </w:pPr>
            <w:r w:rsidRPr="009E3D89">
              <w:t>Supplier’s obligations</w:t>
            </w:r>
          </w:p>
        </w:tc>
        <w:tc>
          <w:tcPr>
            <w:tcW w:w="7110" w:type="dxa"/>
          </w:tcPr>
          <w:p w:rsidRPr="009E3D89" w:rsidR="00405F0C" w:rsidP="00CE533B" w:rsidRDefault="00405F0C" w14:paraId="477ABD00" w14:textId="77777777">
            <w:pPr>
              <w:pStyle w:val="Sub-ClauseText"/>
              <w:numPr>
                <w:ilvl w:val="1"/>
                <w:numId w:val="6"/>
              </w:numPr>
              <w:ind w:left="662" w:hanging="662"/>
              <w:rPr>
                <w:rFonts w:cs="Times New Roman"/>
                <w:spacing w:val="0"/>
              </w:rPr>
            </w:pPr>
            <w:r w:rsidRPr="009E3D89">
              <w:rPr>
                <w:rFonts w:cs="Times New Roman"/>
                <w:spacing w:val="0"/>
              </w:rPr>
              <w:t xml:space="preserve">The Supplier shall supply all the Goods and Related Services included in the Contract in accordance with the Delivery and Completion Schedule. </w:t>
            </w:r>
          </w:p>
          <w:p w:rsidRPr="009E3D89" w:rsidR="00405F0C" w:rsidP="00CE533B" w:rsidRDefault="00405F0C" w14:paraId="4AB18AA2" w14:textId="77777777">
            <w:pPr>
              <w:pStyle w:val="Sub-ClauseText"/>
              <w:numPr>
                <w:ilvl w:val="1"/>
                <w:numId w:val="6"/>
              </w:numPr>
              <w:ind w:left="662" w:hanging="662"/>
              <w:rPr>
                <w:rFonts w:cs="Times New Roman"/>
                <w:spacing w:val="0"/>
              </w:rPr>
            </w:pPr>
            <w:r w:rsidRPr="009E3D89">
              <w:rPr>
                <w:rFonts w:cs="Times New Roman"/>
              </w:rPr>
              <w:t>The Supplier, including its Subcontractors, shall not employ or engage forced labor or persons subject to trafficking</w:t>
            </w:r>
            <w:r w:rsidRPr="009E3D89">
              <w:rPr>
                <w:rFonts w:cs="Times New Roman" w:eastAsiaTheme="minorHAnsi"/>
              </w:rPr>
              <w:t xml:space="preserve">; </w:t>
            </w:r>
            <w:r w:rsidRPr="009E3D89">
              <w:rPr>
                <w:rFonts w:cs="Times New Roman"/>
              </w:rPr>
              <w:t>a child under the age of 14 unless the national law specifies a higher age (the minimum age); a child between the minimum age and the age of 18 in a manner that is likely to be hazardous, or to interfere with, the child’s education, or to be harmful to the child’s health or physical, mental, spiritual, moral, or social development.</w:t>
            </w:r>
          </w:p>
          <w:p w:rsidRPr="009E3D89" w:rsidR="00405F0C" w:rsidP="00CE533B" w:rsidRDefault="00405F0C" w14:paraId="18203655" w14:textId="77777777">
            <w:pPr>
              <w:pStyle w:val="Sub-ClauseText"/>
              <w:numPr>
                <w:ilvl w:val="1"/>
                <w:numId w:val="6"/>
              </w:numPr>
              <w:ind w:left="662" w:hanging="662"/>
              <w:rPr>
                <w:rFonts w:cs="Times New Roman"/>
                <w:spacing w:val="0"/>
              </w:rPr>
            </w:pPr>
            <w:r w:rsidRPr="009E3D89">
              <w:rPr>
                <w:rFonts w:cs="Times New Roman"/>
              </w:rPr>
              <w:t>The</w:t>
            </w:r>
            <w:r w:rsidRPr="009E3D89">
              <w:rPr>
                <w:rFonts w:cs="Times New Roman"/>
                <w:spacing w:val="0"/>
              </w:rPr>
              <w:t xml:space="preserve"> </w:t>
            </w:r>
            <w:r w:rsidRPr="009E3D89">
              <w:rPr>
                <w:rFonts w:cs="Times New Roman" w:eastAsiaTheme="minorHAnsi"/>
                <w:spacing w:val="0"/>
              </w:rPr>
              <w:t>Supplier</w:t>
            </w:r>
            <w:r w:rsidRPr="009E3D89">
              <w:rPr>
                <w:rFonts w:cs="Times New Roman"/>
                <w:spacing w:val="0"/>
              </w:rPr>
              <w:t xml:space="preserve"> shall comply, and shall require its Subcontractors if any to comply, with all applicable health and safety regulations, laws, guidelines, and any other requirement stated in the Technical Specifications.</w:t>
            </w:r>
          </w:p>
          <w:p w:rsidRPr="009E3D89" w:rsidR="00405F0C" w:rsidP="00CE533B" w:rsidRDefault="00405F0C" w14:paraId="26D10750" w14:textId="77777777">
            <w:pPr>
              <w:pStyle w:val="Sub-ClauseText"/>
              <w:ind w:left="662"/>
              <w:rPr>
                <w:rFonts w:cs="Times New Roman"/>
                <w:spacing w:val="0"/>
              </w:rPr>
            </w:pPr>
          </w:p>
        </w:tc>
      </w:tr>
      <w:tr w:rsidRPr="009E3D89" w:rsidR="00405F0C" w:rsidTr="00CE533B" w14:paraId="32C79BAE" w14:textId="77777777">
        <w:tc>
          <w:tcPr>
            <w:tcW w:w="2156" w:type="dxa"/>
          </w:tcPr>
          <w:p w:rsidRPr="009E3D89" w:rsidR="00405F0C" w:rsidP="00CE533B" w:rsidRDefault="00405F0C" w14:paraId="269C1F9A" w14:textId="77777777">
            <w:pPr>
              <w:pStyle w:val="FAGPH1"/>
              <w:numPr>
                <w:ilvl w:val="0"/>
                <w:numId w:val="6"/>
              </w:numPr>
            </w:pPr>
            <w:r w:rsidRPr="009E3D89">
              <w:t>Terms of Payment</w:t>
            </w:r>
          </w:p>
        </w:tc>
        <w:tc>
          <w:tcPr>
            <w:tcW w:w="7110" w:type="dxa"/>
          </w:tcPr>
          <w:p w:rsidRPr="009E3D89" w:rsidR="00405F0C" w:rsidP="00CE533B" w:rsidRDefault="00405F0C" w14:paraId="4E752851" w14:textId="77777777">
            <w:pPr>
              <w:pStyle w:val="Sub-ClauseText"/>
              <w:numPr>
                <w:ilvl w:val="1"/>
                <w:numId w:val="6"/>
              </w:numPr>
              <w:ind w:left="662" w:hanging="662"/>
              <w:rPr>
                <w:rFonts w:cs="Times New Roman"/>
                <w:b/>
                <w:bCs/>
                <w:spacing w:val="0"/>
                <w:szCs w:val="24"/>
              </w:rPr>
            </w:pPr>
            <w:r w:rsidRPr="009E3D89">
              <w:rPr>
                <w:rFonts w:cs="Times New Roman"/>
                <w:spacing w:val="0"/>
                <w:szCs w:val="24"/>
              </w:rPr>
              <w:t xml:space="preserve">The Contract Price, including any Advance Payments, if applicable, shall be paid in </w:t>
            </w:r>
            <w:r w:rsidRPr="009E3D89">
              <w:rPr>
                <w:rFonts w:cs="Times New Roman"/>
                <w:szCs w:val="24"/>
              </w:rPr>
              <w:t xml:space="preserve">EC$ </w:t>
            </w:r>
            <w:r w:rsidRPr="009E3D89">
              <w:rPr>
                <w:rFonts w:cs="Times New Roman"/>
                <w:i/>
                <w:iCs/>
                <w:color w:val="4472C4" w:themeColor="accent1"/>
                <w:szCs w:val="24"/>
              </w:rPr>
              <w:t>[or in [include alternative currencies where used]],</w:t>
            </w:r>
            <w:r w:rsidRPr="009E3D89">
              <w:rPr>
                <w:rFonts w:cs="Times New Roman"/>
                <w:szCs w:val="24"/>
              </w:rPr>
              <w:t xml:space="preserve"> as follows:</w:t>
            </w:r>
          </w:p>
          <w:p w:rsidRPr="009E3D89" w:rsidR="00405F0C" w:rsidP="00CE533B" w:rsidRDefault="00405F0C" w14:paraId="7F988F4D" w14:textId="77777777">
            <w:pPr>
              <w:suppressAutoHyphens/>
              <w:spacing w:after="220"/>
              <w:ind w:left="1229" w:hanging="600"/>
              <w:jc w:val="both"/>
              <w:rPr>
                <w:rFonts w:cs="Times New Roman"/>
                <w:szCs w:val="24"/>
              </w:rPr>
            </w:pPr>
            <w:r w:rsidRPr="009E3D89">
              <w:rPr>
                <w:rFonts w:cs="Times New Roman"/>
                <w:szCs w:val="24"/>
              </w:rPr>
              <w:t>(i)</w:t>
            </w:r>
            <w:r w:rsidRPr="009E3D89">
              <w:rPr>
                <w:rFonts w:cs="Times New Roman"/>
                <w:b/>
                <w:szCs w:val="24"/>
              </w:rPr>
              <w:tab/>
            </w:r>
            <w:r w:rsidRPr="009E3D89">
              <w:rPr>
                <w:rFonts w:cs="Times New Roman"/>
                <w:b/>
                <w:szCs w:val="24"/>
              </w:rPr>
              <w:t xml:space="preserve">Advance Payment:  </w:t>
            </w:r>
            <w:r w:rsidRPr="009E3D89">
              <w:rPr>
                <w:rFonts w:cs="Times New Roman"/>
                <w:szCs w:val="24"/>
                <w:highlight w:val="yellow"/>
              </w:rPr>
              <w:t>Ten (10)</w:t>
            </w:r>
            <w:r w:rsidRPr="009E3D89">
              <w:rPr>
                <w:rFonts w:cs="Times New Roman"/>
                <w:szCs w:val="24"/>
              </w:rPr>
              <w:t xml:space="preserve"> percent of the Contract Price shall be paid within </w:t>
            </w:r>
            <w:r w:rsidRPr="009E3D89">
              <w:rPr>
                <w:rFonts w:cs="Times New Roman"/>
                <w:szCs w:val="24"/>
                <w:highlight w:val="yellow"/>
              </w:rPr>
              <w:t>thirty (30) days</w:t>
            </w:r>
            <w:r w:rsidRPr="009E3D89">
              <w:rPr>
                <w:rFonts w:cs="Times New Roman"/>
                <w:szCs w:val="24"/>
              </w:rPr>
              <w:t xml:space="preserve"> of signing of the Contract against a simple receipt and a  guarantee for the equivalent amount a form acceptable to the Procuring Entity. </w:t>
            </w:r>
            <w:r w:rsidRPr="009E3D89">
              <w:rPr>
                <w:rFonts w:cs="Times New Roman"/>
                <w:b/>
                <w:bCs/>
                <w:color w:val="FF0000"/>
                <w:szCs w:val="24"/>
              </w:rPr>
              <w:t>[Note for Grenada: no advance payment option foreseen in the Act or Regulations. Shall we include, together with guarantee?]</w:t>
            </w:r>
          </w:p>
          <w:p w:rsidRPr="009E3D89" w:rsidR="00405F0C" w:rsidP="00CE533B" w:rsidRDefault="00405F0C" w14:paraId="1ABE820C" w14:textId="77777777">
            <w:pPr>
              <w:suppressAutoHyphens/>
              <w:spacing w:after="220"/>
              <w:ind w:left="1229" w:hanging="600"/>
              <w:jc w:val="both"/>
              <w:rPr>
                <w:rFonts w:cs="Times New Roman"/>
                <w:szCs w:val="24"/>
              </w:rPr>
            </w:pPr>
            <w:r w:rsidRPr="009E3D89">
              <w:rPr>
                <w:rFonts w:cs="Times New Roman"/>
                <w:szCs w:val="24"/>
              </w:rPr>
              <w:t>(ii)</w:t>
            </w:r>
            <w:r w:rsidRPr="009E3D89">
              <w:rPr>
                <w:rFonts w:cs="Times New Roman"/>
                <w:b/>
                <w:szCs w:val="24"/>
              </w:rPr>
              <w:tab/>
            </w:r>
            <w:r w:rsidRPr="009E3D89">
              <w:rPr>
                <w:rFonts w:cs="Times New Roman"/>
                <w:b/>
                <w:szCs w:val="24"/>
              </w:rPr>
              <w:t xml:space="preserve">On Delivery:  </w:t>
            </w:r>
            <w:r w:rsidRPr="009E3D89">
              <w:rPr>
                <w:rFonts w:cs="Times New Roman"/>
                <w:szCs w:val="24"/>
                <w:highlight w:val="yellow"/>
              </w:rPr>
              <w:t>Eighty (80) percent</w:t>
            </w:r>
            <w:r w:rsidRPr="009E3D89">
              <w:rPr>
                <w:rFonts w:cs="Times New Roman"/>
                <w:szCs w:val="24"/>
              </w:rPr>
              <w:t xml:space="preserve"> of the Contract Price shall be paid on receipt of the Goods and upon submission of all Shipping and other Documents to be furnished by the Supplier, namely </w:t>
            </w:r>
            <w:r w:rsidRPr="009E3D89">
              <w:rPr>
                <w:rFonts w:cs="Times New Roman"/>
                <w:i/>
                <w:iCs/>
                <w:color w:val="4472C4" w:themeColor="accent1"/>
                <w:szCs w:val="24"/>
              </w:rPr>
              <w:t>[insert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certificate of origin, etc.]</w:t>
            </w:r>
            <w:r w:rsidRPr="009E3D89">
              <w:rPr>
                <w:rFonts w:cs="Times New Roman"/>
                <w:szCs w:val="24"/>
              </w:rPr>
              <w:t>.</w:t>
            </w:r>
          </w:p>
          <w:p w:rsidRPr="009E3D89" w:rsidR="00405F0C" w:rsidP="00CE533B" w:rsidRDefault="00405F0C" w14:paraId="198FD09E" w14:textId="77777777">
            <w:pPr>
              <w:pStyle w:val="Sub-ClauseText"/>
              <w:ind w:left="1229" w:hanging="600"/>
              <w:rPr>
                <w:rFonts w:cs="Times New Roman"/>
                <w:spacing w:val="0"/>
                <w:szCs w:val="24"/>
              </w:rPr>
            </w:pPr>
            <w:r w:rsidRPr="009E3D89">
              <w:rPr>
                <w:rFonts w:cs="Times New Roman"/>
                <w:szCs w:val="24"/>
              </w:rPr>
              <w:t>(iii)</w:t>
            </w:r>
            <w:r w:rsidRPr="009E3D89">
              <w:rPr>
                <w:rFonts w:cs="Times New Roman"/>
                <w:b/>
                <w:szCs w:val="24"/>
              </w:rPr>
              <w:tab/>
            </w:r>
            <w:r w:rsidRPr="009E3D89">
              <w:rPr>
                <w:rFonts w:cs="Times New Roman"/>
                <w:b/>
                <w:szCs w:val="24"/>
              </w:rPr>
              <w:t xml:space="preserve">On Acceptance:  </w:t>
            </w:r>
            <w:r w:rsidRPr="009E3D89">
              <w:rPr>
                <w:rFonts w:cs="Times New Roman"/>
                <w:szCs w:val="24"/>
              </w:rPr>
              <w:t xml:space="preserve">The remaining </w:t>
            </w:r>
            <w:r w:rsidRPr="009E3D89">
              <w:rPr>
                <w:rFonts w:cs="Times New Roman"/>
                <w:szCs w:val="24"/>
                <w:highlight w:val="yellow"/>
              </w:rPr>
              <w:t>ten (10) percent</w:t>
            </w:r>
            <w:r w:rsidRPr="009E3D89">
              <w:rPr>
                <w:rFonts w:cs="Times New Roman"/>
                <w:szCs w:val="24"/>
              </w:rPr>
              <w:t xml:space="preserve"> of the Contract Price shall be paid to the Supplier within </w:t>
            </w:r>
            <w:r w:rsidRPr="009E3D89">
              <w:rPr>
                <w:rFonts w:cs="Times New Roman"/>
                <w:szCs w:val="24"/>
                <w:highlight w:val="yellow"/>
              </w:rPr>
              <w:t>thirty (30) days</w:t>
            </w:r>
            <w:r w:rsidRPr="009E3D89">
              <w:rPr>
                <w:rFonts w:cs="Times New Roman"/>
                <w:szCs w:val="24"/>
              </w:rPr>
              <w:t xml:space="preserve"> after the date of the acceptance certificate for the respective delivery issued by the Procuring Entity.</w:t>
            </w:r>
          </w:p>
          <w:p w:rsidRPr="009E3D89" w:rsidR="00405F0C" w:rsidP="00CE533B" w:rsidRDefault="00405F0C" w14:paraId="3D42F119" w14:textId="77777777">
            <w:pPr>
              <w:pStyle w:val="Sub-ClauseText"/>
              <w:numPr>
                <w:ilvl w:val="1"/>
                <w:numId w:val="6"/>
              </w:numPr>
              <w:ind w:left="662" w:hanging="662"/>
              <w:rPr>
                <w:rFonts w:cs="Times New Roman"/>
                <w:spacing w:val="0"/>
                <w:szCs w:val="24"/>
              </w:rPr>
            </w:pPr>
            <w:r w:rsidRPr="009E3D89">
              <w:rPr>
                <w:rFonts w:cs="Times New Roman"/>
                <w:spacing w:val="0"/>
                <w:szCs w:val="24"/>
              </w:rPr>
              <w:t>The Supplier’s request for payment shall be made to the Procuring Entity in writing, accompanied by invoices describing, as appropriate, the Goods delivered, and Related Services performed and upon fulfillment of all other obligations stipulated in the Contract.</w:t>
            </w:r>
          </w:p>
          <w:p w:rsidRPr="009E3D89" w:rsidR="00405F0C" w:rsidP="00CE533B" w:rsidRDefault="00405F0C" w14:paraId="4C2832A9"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Payments shall be made promptly by the Procuring Entity, but in no case later than </w:t>
            </w:r>
            <w:r w:rsidRPr="009E3D89">
              <w:rPr>
                <w:rFonts w:cs="Times New Roman"/>
                <w:spacing w:val="0"/>
                <w:szCs w:val="24"/>
                <w:highlight w:val="yellow"/>
              </w:rPr>
              <w:t>sixty (60) days</w:t>
            </w:r>
            <w:r w:rsidRPr="009E3D89">
              <w:rPr>
                <w:rFonts w:cs="Times New Roman"/>
                <w:spacing w:val="0"/>
                <w:szCs w:val="24"/>
              </w:rPr>
              <w:t xml:space="preserve"> after submission of an invoice or request for payment by the Supplier, and after the Procuring Entity has accepted it.</w:t>
            </w:r>
          </w:p>
          <w:p w:rsidRPr="009E3D89" w:rsidR="00405F0C" w:rsidP="00CE533B" w:rsidRDefault="00405F0C" w14:paraId="3D2C4A6C"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In the event that the Procuring Entity fails to pay the Supplier any payment by its due date or within </w:t>
            </w:r>
            <w:r w:rsidRPr="009E3D89">
              <w:rPr>
                <w:rFonts w:cs="Times New Roman"/>
                <w:i/>
                <w:iCs/>
                <w:color w:val="4472C4" w:themeColor="accent1"/>
                <w:spacing w:val="0"/>
                <w:szCs w:val="24"/>
              </w:rPr>
              <w:t>[insert number of days]</w:t>
            </w:r>
            <w:r w:rsidRPr="009E3D89">
              <w:rPr>
                <w:rFonts w:cs="Times New Roman"/>
                <w:color w:val="4472C4" w:themeColor="accent1"/>
                <w:spacing w:val="0"/>
                <w:szCs w:val="24"/>
              </w:rPr>
              <w:t xml:space="preserve"> </w:t>
            </w:r>
            <w:r w:rsidRPr="009E3D89">
              <w:rPr>
                <w:rFonts w:cs="Times New Roman"/>
                <w:spacing w:val="0"/>
                <w:szCs w:val="24"/>
              </w:rPr>
              <w:t>of the due date</w:t>
            </w:r>
            <w:r w:rsidRPr="009E3D89">
              <w:rPr>
                <w:rFonts w:cs="Times New Roman"/>
                <w:b/>
                <w:bCs/>
                <w:spacing w:val="0"/>
                <w:szCs w:val="24"/>
              </w:rPr>
              <w:t>,</w:t>
            </w:r>
            <w:r w:rsidRPr="009E3D89">
              <w:rPr>
                <w:rFonts w:cs="Times New Roman"/>
                <w:spacing w:val="0"/>
                <w:szCs w:val="24"/>
              </w:rPr>
              <w:t xml:space="preserve"> </w:t>
            </w:r>
            <w:r w:rsidRPr="009E3D89">
              <w:rPr>
                <w:rFonts w:cs="Times New Roman"/>
                <w:spacing w:val="0"/>
                <w:szCs w:val="24"/>
                <w:highlight w:val="yellow"/>
              </w:rPr>
              <w:t>the Procuring Entity shall pay to the Supplier interest</w:t>
            </w:r>
            <w:r w:rsidRPr="009E3D89">
              <w:rPr>
                <w:rFonts w:cs="Times New Roman"/>
                <w:spacing w:val="0"/>
                <w:szCs w:val="24"/>
              </w:rPr>
              <w:t xml:space="preserve"> on the amount of such delayed payment </w:t>
            </w:r>
            <w:r w:rsidRPr="009E3D89">
              <w:rPr>
                <w:rFonts w:cs="Times New Roman"/>
                <w:spacing w:val="0"/>
                <w:szCs w:val="24"/>
              </w:rPr>
              <w:t xml:space="preserve">at the rate of </w:t>
            </w:r>
            <w:r w:rsidRPr="009E3D89">
              <w:rPr>
                <w:rFonts w:cs="Times New Roman"/>
                <w:i/>
                <w:iCs/>
                <w:color w:val="4472C4" w:themeColor="accent1"/>
                <w:spacing w:val="0"/>
                <w:szCs w:val="24"/>
              </w:rPr>
              <w:t>[insert number]</w:t>
            </w:r>
            <w:r w:rsidRPr="009E3D89">
              <w:rPr>
                <w:rFonts w:cs="Times New Roman"/>
                <w:spacing w:val="0"/>
                <w:szCs w:val="24"/>
              </w:rPr>
              <w:t>% for the period of delay until payment has been made in full, whether before or after judgment or arbitrage award.</w:t>
            </w:r>
          </w:p>
          <w:p w:rsidRPr="009E3D89" w:rsidR="00405F0C" w:rsidP="00CE533B" w:rsidRDefault="00405F0C" w14:paraId="672FE095" w14:textId="77777777">
            <w:pPr>
              <w:pStyle w:val="Sub-ClauseText"/>
              <w:numPr>
                <w:ilvl w:val="1"/>
                <w:numId w:val="6"/>
              </w:numPr>
              <w:ind w:left="662" w:hanging="662"/>
              <w:rPr>
                <w:rFonts w:cs="Times New Roman"/>
                <w:spacing w:val="0"/>
                <w:szCs w:val="24"/>
              </w:rPr>
            </w:pPr>
            <w:r w:rsidRPr="009E3D89">
              <w:rPr>
                <w:rFonts w:cs="Times New Roman"/>
                <w:spacing w:val="0"/>
                <w:szCs w:val="24"/>
              </w:rPr>
              <w:t>The Supplier shall be entirely responsible for all taxes, stamp duties, license fees, and other such levies imposed, as well as all taxes, duties, license fees, etc., incurred until delivery of the contracted Goods to the Procuring Entity.</w:t>
            </w:r>
          </w:p>
        </w:tc>
      </w:tr>
      <w:tr w:rsidRPr="009E3D89" w:rsidR="00405F0C" w:rsidTr="00CE533B" w14:paraId="7552F7AD" w14:textId="77777777">
        <w:tc>
          <w:tcPr>
            <w:tcW w:w="2156" w:type="dxa"/>
          </w:tcPr>
          <w:p w:rsidRPr="009E3D89" w:rsidR="00405F0C" w:rsidP="00CE533B" w:rsidRDefault="00405F0C" w14:paraId="2EAC3D1A" w14:textId="77777777">
            <w:pPr>
              <w:pStyle w:val="FAGPH1"/>
              <w:numPr>
                <w:ilvl w:val="0"/>
                <w:numId w:val="6"/>
              </w:numPr>
            </w:pPr>
            <w:r w:rsidRPr="009E3D89">
              <w:t>Performance security</w:t>
            </w:r>
          </w:p>
        </w:tc>
        <w:tc>
          <w:tcPr>
            <w:tcW w:w="7110" w:type="dxa"/>
          </w:tcPr>
          <w:p w:rsidRPr="009E3D89" w:rsidR="00405F0C" w:rsidP="00CE533B" w:rsidRDefault="00405F0C" w14:paraId="20B0CE96"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A performance security </w:t>
            </w:r>
            <w:r w:rsidRPr="009E3D89">
              <w:rPr>
                <w:rFonts w:cs="Times New Roman"/>
                <w:i/>
                <w:iCs/>
                <w:color w:val="4472C4" w:themeColor="accent1"/>
                <w:spacing w:val="0"/>
                <w:szCs w:val="24"/>
              </w:rPr>
              <w:t>[shall not or shall]</w:t>
            </w:r>
            <w:r w:rsidRPr="009E3D89">
              <w:rPr>
                <w:rFonts w:cs="Times New Roman"/>
                <w:color w:val="4472C4" w:themeColor="accent1"/>
                <w:spacing w:val="0"/>
                <w:szCs w:val="24"/>
              </w:rPr>
              <w:t xml:space="preserve"> </w:t>
            </w:r>
            <w:r w:rsidRPr="009E3D89">
              <w:rPr>
                <w:rFonts w:cs="Times New Roman"/>
                <w:spacing w:val="0"/>
                <w:szCs w:val="24"/>
              </w:rPr>
              <w:t xml:space="preserve">be required. </w:t>
            </w:r>
          </w:p>
          <w:p w:rsidRPr="009E3D89" w:rsidR="00405F0C" w:rsidP="00CE533B" w:rsidRDefault="00405F0C" w14:paraId="39F2168D"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[If required: the Supplier shall, within twenty-eight (28) days of the notification of contract award, provide a performance security for the performance of the Contract in the amount of </w:t>
            </w:r>
            <w:r w:rsidRPr="009E3D89">
              <w:rPr>
                <w:rFonts w:cs="Times New Roman"/>
                <w:i/>
                <w:iCs/>
                <w:color w:val="4472C4" w:themeColor="accent1"/>
                <w:spacing w:val="0"/>
                <w:szCs w:val="24"/>
              </w:rPr>
              <w:t>[insert number]</w:t>
            </w:r>
            <w:r w:rsidRPr="009E3D89">
              <w:rPr>
                <w:rFonts w:cs="Times New Roman"/>
                <w:spacing w:val="0"/>
                <w:szCs w:val="24"/>
              </w:rPr>
              <w:t>%.</w:t>
            </w:r>
          </w:p>
          <w:p w:rsidRPr="009E3D89" w:rsidR="00405F0C" w:rsidP="00CE533B" w:rsidRDefault="00405F0C" w14:paraId="1757F2B2" w14:textId="77777777">
            <w:pPr>
              <w:pStyle w:val="Sub-ClauseText"/>
              <w:numPr>
                <w:ilvl w:val="1"/>
                <w:numId w:val="6"/>
              </w:numPr>
              <w:ind w:left="662" w:hanging="662"/>
              <w:rPr>
                <w:rFonts w:cs="Times New Roman"/>
                <w:spacing w:val="0"/>
                <w:szCs w:val="24"/>
              </w:rPr>
            </w:pPr>
            <w:r w:rsidRPr="009E3D89">
              <w:rPr>
                <w:rFonts w:cs="Times New Roman"/>
                <w:spacing w:val="0"/>
                <w:szCs w:val="24"/>
              </w:rPr>
              <w:t>The proceeds of the Performance Security shall be payable to the Procuring Entity as compensation for any loss resulting from the Supplier’s failure to complete its obligations under the Contract.</w:t>
            </w:r>
          </w:p>
          <w:p w:rsidRPr="009E3D89" w:rsidR="00405F0C" w:rsidP="00CE533B" w:rsidRDefault="00405F0C" w14:paraId="2406577B" w14:textId="77777777">
            <w:pPr>
              <w:pStyle w:val="Sub-ClauseText"/>
              <w:numPr>
                <w:ilvl w:val="1"/>
                <w:numId w:val="6"/>
              </w:numPr>
              <w:ind w:left="662" w:hanging="662"/>
              <w:rPr>
                <w:rFonts w:cs="Times New Roman"/>
                <w:spacing w:val="0"/>
                <w:szCs w:val="24"/>
              </w:rPr>
            </w:pPr>
            <w:r w:rsidRPr="009E3D89">
              <w:rPr>
                <w:rFonts w:cs="Times New Roman"/>
                <w:spacing w:val="0"/>
                <w:szCs w:val="24"/>
              </w:rPr>
              <w:t>The Performance Security, if required, shall be denominated in EC$, or in a freely convertible currency acceptable to the Procuring Entity and shall be in the attached format.</w:t>
            </w:r>
          </w:p>
          <w:p w:rsidRPr="009E3D89" w:rsidR="00405F0C" w:rsidP="00CE533B" w:rsidRDefault="00405F0C" w14:paraId="2256C1BB" w14:textId="77777777">
            <w:pPr>
              <w:pStyle w:val="Sub-ClauseText"/>
              <w:numPr>
                <w:ilvl w:val="1"/>
                <w:numId w:val="6"/>
              </w:numPr>
              <w:ind w:left="662" w:hanging="662"/>
              <w:rPr>
                <w:rFonts w:cs="Times New Roman"/>
                <w:spacing w:val="0"/>
                <w:szCs w:val="24"/>
              </w:rPr>
            </w:pPr>
            <w:r w:rsidRPr="009E3D89">
              <w:rPr>
                <w:rFonts w:cs="Times New Roman"/>
                <w:spacing w:val="0"/>
                <w:szCs w:val="24"/>
              </w:rPr>
              <w:t>The Performance Security shall be discharged by the Procuring Entity and returned to the Supplier not later than twenty-eight (28) days following the date of Completion of the Supplier’s performance obligations under the Contract, including any warranty obligations</w:t>
            </w:r>
            <w:r w:rsidRPr="009E3D89">
              <w:rPr>
                <w:rFonts w:cs="Times New Roman"/>
                <w:b/>
                <w:bCs/>
                <w:spacing w:val="0"/>
                <w:szCs w:val="24"/>
              </w:rPr>
              <w:t>.</w:t>
            </w:r>
          </w:p>
        </w:tc>
      </w:tr>
      <w:tr w:rsidRPr="009E3D89" w:rsidR="00405F0C" w:rsidTr="00CE533B" w14:paraId="4CD43B14" w14:textId="77777777">
        <w:tc>
          <w:tcPr>
            <w:tcW w:w="2156" w:type="dxa"/>
          </w:tcPr>
          <w:p w:rsidRPr="009E3D89" w:rsidR="00405F0C" w:rsidP="00CE533B" w:rsidRDefault="00405F0C" w14:paraId="0AF49266" w14:textId="77777777">
            <w:pPr>
              <w:pStyle w:val="FAGPH1"/>
              <w:numPr>
                <w:ilvl w:val="0"/>
                <w:numId w:val="6"/>
              </w:numPr>
            </w:pPr>
            <w:bookmarkStart w:name="_Toc484422533" w:id="12"/>
            <w:bookmarkStart w:name="_Toc503185294" w:id="13"/>
            <w:bookmarkStart w:name="_Toc503364309" w:id="14"/>
            <w:r w:rsidRPr="009E3D89">
              <w:t>Records, inspections and audit</w:t>
            </w:r>
            <w:bookmarkEnd w:id="12"/>
            <w:bookmarkEnd w:id="13"/>
            <w:bookmarkEnd w:id="14"/>
          </w:p>
          <w:p w:rsidRPr="009E3D89" w:rsidR="00405F0C" w:rsidP="00CE533B" w:rsidRDefault="00405F0C" w14:paraId="63A111EB" w14:textId="77777777">
            <w:pPr>
              <w:pStyle w:val="FAStdProv"/>
              <w:numPr>
                <w:ilvl w:val="0"/>
                <w:numId w:val="0"/>
              </w:numPr>
              <w:ind w:left="360"/>
            </w:pPr>
          </w:p>
        </w:tc>
        <w:tc>
          <w:tcPr>
            <w:tcW w:w="7110" w:type="dxa"/>
          </w:tcPr>
          <w:p w:rsidRPr="009E3D89" w:rsidR="00405F0C" w:rsidP="00CE533B" w:rsidRDefault="00405F0C" w14:paraId="35394D6C" w14:textId="77777777">
            <w:pPr>
              <w:pStyle w:val="Sub-ClauseText"/>
              <w:numPr>
                <w:ilvl w:val="1"/>
                <w:numId w:val="6"/>
              </w:numPr>
              <w:ind w:left="662" w:hanging="662"/>
              <w:outlineLvl w:val="1"/>
              <w:rPr>
                <w:rFonts w:cs="Times New Roman"/>
                <w:spacing w:val="0"/>
                <w:szCs w:val="24"/>
              </w:rPr>
            </w:pPr>
            <w:r w:rsidRPr="009E3D89">
              <w:rPr>
                <w:rFonts w:cs="Times New Roman"/>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rsidRPr="009E3D89" w:rsidR="00405F0C" w:rsidP="00CE533B" w:rsidRDefault="00405F0C" w14:paraId="725BF508" w14:textId="77777777">
            <w:pPr>
              <w:pStyle w:val="Sub-ClauseText"/>
              <w:numPr>
                <w:ilvl w:val="1"/>
                <w:numId w:val="6"/>
              </w:numPr>
              <w:ind w:left="662" w:hanging="662"/>
              <w:outlineLvl w:val="1"/>
              <w:rPr>
                <w:rFonts w:cs="Times New Roman"/>
                <w:spacing w:val="0"/>
                <w:szCs w:val="24"/>
              </w:rPr>
            </w:pPr>
            <w:r w:rsidRPr="009E3D89">
              <w:rPr>
                <w:rFonts w:cs="Times New Roman"/>
                <w:szCs w:val="24"/>
              </w:rPr>
              <w:t>The Supplier shall permit, and shall cause its Subcontractors to permit, the Government and/or persons appointed by the Government to inspect the Supplier’s offices and all accounts and records relating to the performance of the Contract and the submission of the Tender, and to have such accounts and records audited by auditors appointed by the Government if requested by the Government.</w:t>
            </w:r>
          </w:p>
        </w:tc>
      </w:tr>
      <w:tr w:rsidRPr="009E3D89" w:rsidR="00405F0C" w:rsidTr="00CE533B" w14:paraId="54785ADF" w14:textId="77777777">
        <w:tc>
          <w:tcPr>
            <w:tcW w:w="2156" w:type="dxa"/>
          </w:tcPr>
          <w:p w:rsidRPr="009E3D89" w:rsidR="00405F0C" w:rsidP="00CE533B" w:rsidRDefault="00405F0C" w14:paraId="04EB3BD2" w14:textId="77777777">
            <w:pPr>
              <w:pStyle w:val="FAGPH1"/>
              <w:numPr>
                <w:ilvl w:val="0"/>
                <w:numId w:val="6"/>
              </w:numPr>
            </w:pPr>
            <w:r w:rsidRPr="009E3D89">
              <w:t>Copyright</w:t>
            </w:r>
          </w:p>
        </w:tc>
        <w:tc>
          <w:tcPr>
            <w:tcW w:w="7110" w:type="dxa"/>
          </w:tcPr>
          <w:p w:rsidRPr="009E3D89" w:rsidR="00405F0C" w:rsidP="00CE533B" w:rsidRDefault="00405F0C" w14:paraId="4F629AB0" w14:textId="77777777">
            <w:pPr>
              <w:ind w:left="662"/>
              <w:contextualSpacing/>
              <w:jc w:val="both"/>
              <w:rPr>
                <w:rFonts w:cs="Times New Roman"/>
                <w:lang w:val="en-029"/>
              </w:rPr>
            </w:pPr>
            <w:r w:rsidRPr="009E3D89">
              <w:rPr>
                <w:rFonts w:cs="Times New Roman"/>
                <w:lang w:val="en-029"/>
              </w:rPr>
              <w:t>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the third party.</w:t>
            </w:r>
          </w:p>
          <w:p w:rsidRPr="009E3D89" w:rsidR="00405F0C" w:rsidP="00CE533B" w:rsidRDefault="00405F0C" w14:paraId="14D54302" w14:textId="77777777">
            <w:pPr>
              <w:ind w:left="662"/>
              <w:contextualSpacing/>
              <w:jc w:val="both"/>
              <w:rPr>
                <w:rFonts w:cs="Times New Roman"/>
                <w:b/>
                <w:bCs/>
                <w:lang w:val="en-029"/>
              </w:rPr>
            </w:pPr>
          </w:p>
        </w:tc>
      </w:tr>
      <w:tr w:rsidRPr="009E3D89" w:rsidR="00405F0C" w:rsidTr="00CE533B" w14:paraId="26F2A53C" w14:textId="77777777">
        <w:tc>
          <w:tcPr>
            <w:tcW w:w="2156" w:type="dxa"/>
          </w:tcPr>
          <w:p w:rsidRPr="009E3D89" w:rsidR="00405F0C" w:rsidP="00CE533B" w:rsidRDefault="00405F0C" w14:paraId="2843113A" w14:textId="77777777">
            <w:pPr>
              <w:pStyle w:val="FAGPH1"/>
              <w:numPr>
                <w:ilvl w:val="0"/>
                <w:numId w:val="6"/>
              </w:numPr>
            </w:pPr>
            <w:bookmarkStart w:name="_Toc484422534" w:id="15"/>
            <w:bookmarkStart w:name="_Toc503185295" w:id="16"/>
            <w:bookmarkStart w:name="_Toc503364310" w:id="17"/>
            <w:r w:rsidRPr="009E3D89">
              <w:t>Confidential Information</w:t>
            </w:r>
            <w:bookmarkEnd w:id="15"/>
            <w:bookmarkEnd w:id="16"/>
            <w:bookmarkEnd w:id="17"/>
          </w:p>
          <w:p w:rsidRPr="009E3D89" w:rsidR="00405F0C" w:rsidP="00CE533B" w:rsidRDefault="00405F0C" w14:paraId="2FF8AD59" w14:textId="77777777">
            <w:pPr>
              <w:pStyle w:val="FAStdProv"/>
              <w:numPr>
                <w:ilvl w:val="0"/>
                <w:numId w:val="0"/>
              </w:numPr>
              <w:ind w:left="360"/>
            </w:pPr>
          </w:p>
        </w:tc>
        <w:tc>
          <w:tcPr>
            <w:tcW w:w="7110" w:type="dxa"/>
          </w:tcPr>
          <w:p w:rsidRPr="009E3D89" w:rsidR="00405F0C" w:rsidP="00CE533B" w:rsidRDefault="00405F0C" w14:paraId="721EE98C" w14:textId="77777777">
            <w:pPr>
              <w:pStyle w:val="SPDClauseNo"/>
              <w:spacing w:after="200"/>
              <w:ind w:left="614" w:firstLine="0"/>
              <w:contextualSpacing w:val="0"/>
            </w:pPr>
            <w:r w:rsidRPr="009E3D89">
              <w:t>The Procuring Entity and the Supplier shall keep confidential and shall not, without the consent In Writing from the other, divulge to any third party any documents, data, or other information furnished directly or indirectly by either party in connection with the Contract.</w:t>
            </w:r>
          </w:p>
        </w:tc>
      </w:tr>
      <w:tr w:rsidRPr="009E3D89" w:rsidR="00405F0C" w:rsidTr="00CE533B" w14:paraId="2CCE2F2E" w14:textId="77777777">
        <w:tc>
          <w:tcPr>
            <w:tcW w:w="2156" w:type="dxa"/>
          </w:tcPr>
          <w:p w:rsidRPr="009E3D89" w:rsidR="00405F0C" w:rsidP="00CE533B" w:rsidRDefault="00405F0C" w14:paraId="45B9AE90" w14:textId="77777777">
            <w:pPr>
              <w:pStyle w:val="FAGPH1"/>
              <w:numPr>
                <w:ilvl w:val="0"/>
                <w:numId w:val="6"/>
              </w:numPr>
            </w:pPr>
            <w:r w:rsidRPr="009E3D89">
              <w:t>Notices</w:t>
            </w:r>
          </w:p>
        </w:tc>
        <w:tc>
          <w:tcPr>
            <w:tcW w:w="7110" w:type="dxa"/>
          </w:tcPr>
          <w:p w:rsidRPr="009E3D89" w:rsidR="00405F0C" w:rsidP="00CE533B" w:rsidRDefault="00405F0C" w14:paraId="7F6A93E3" w14:textId="77777777">
            <w:pPr>
              <w:pStyle w:val="Sub-ClauseText"/>
              <w:numPr>
                <w:ilvl w:val="1"/>
                <w:numId w:val="6"/>
              </w:numPr>
              <w:ind w:hanging="600"/>
              <w:rPr>
                <w:rFonts w:cs="Times New Roman"/>
                <w:spacing w:val="0"/>
                <w:szCs w:val="24"/>
              </w:rPr>
            </w:pPr>
            <w:r w:rsidRPr="009E3D89">
              <w:rPr>
                <w:rFonts w:cs="Times New Roman"/>
                <w:spacing w:val="0"/>
                <w:szCs w:val="24"/>
              </w:rPr>
              <w:t>Any notice given by one party to the other pursuant to the Contract shall be in writing to the Procuring Entity at</w:t>
            </w:r>
          </w:p>
          <w:p w:rsidRPr="009E3D89" w:rsidR="00405F0C" w:rsidP="00CE533B" w:rsidRDefault="00405F0C" w14:paraId="36B879E8" w14:textId="77777777">
            <w:pPr>
              <w:tabs>
                <w:tab w:val="right" w:pos="7164"/>
              </w:tabs>
              <w:spacing w:after="160"/>
              <w:ind w:left="946"/>
              <w:rPr>
                <w:rFonts w:cs="Times New Roman"/>
                <w:szCs w:val="24"/>
              </w:rPr>
            </w:pPr>
            <w:r w:rsidRPr="009E3D89">
              <w:rPr>
                <w:rFonts w:cs="Times New Roman"/>
                <w:szCs w:val="24"/>
              </w:rPr>
              <w:t xml:space="preserve">Attention: </w:t>
            </w:r>
            <w:r w:rsidRPr="009E3D89">
              <w:rPr>
                <w:rFonts w:cs="Times New Roman"/>
                <w:i/>
                <w:iCs/>
                <w:color w:val="4472C4" w:themeColor="accent1"/>
                <w:szCs w:val="24"/>
              </w:rPr>
              <w:t>[ insert full name of person, if applicable]</w:t>
            </w:r>
          </w:p>
          <w:p w:rsidRPr="009E3D89" w:rsidR="00405F0C" w:rsidP="00CE533B" w:rsidRDefault="00405F0C" w14:paraId="5E29784B" w14:textId="77777777">
            <w:pPr>
              <w:tabs>
                <w:tab w:val="right" w:pos="7164"/>
              </w:tabs>
              <w:spacing w:after="160"/>
              <w:ind w:left="946"/>
              <w:rPr>
                <w:rFonts w:cs="Times New Roman"/>
                <w:color w:val="4472C4" w:themeColor="accent1"/>
                <w:szCs w:val="24"/>
              </w:rPr>
            </w:pPr>
            <w:r w:rsidRPr="009E3D89">
              <w:rPr>
                <w:rFonts w:cs="Times New Roman"/>
                <w:szCs w:val="24"/>
              </w:rPr>
              <w:t xml:space="preserve">Street Address: </w:t>
            </w:r>
            <w:r w:rsidRPr="009E3D89">
              <w:rPr>
                <w:rFonts w:cs="Times New Roman"/>
                <w:i/>
                <w:iCs/>
                <w:color w:val="4472C4" w:themeColor="accent1"/>
                <w:szCs w:val="24"/>
              </w:rPr>
              <w:t>[insert street address and number]</w:t>
            </w:r>
          </w:p>
          <w:p w:rsidRPr="009E3D89" w:rsidR="00405F0C" w:rsidP="00CE533B" w:rsidRDefault="00405F0C" w14:paraId="77F8CC3B" w14:textId="77777777">
            <w:pPr>
              <w:tabs>
                <w:tab w:val="right" w:pos="7164"/>
              </w:tabs>
              <w:spacing w:after="160"/>
              <w:ind w:left="946"/>
              <w:rPr>
                <w:rFonts w:cs="Times New Roman"/>
                <w:color w:val="4472C4" w:themeColor="accent1"/>
                <w:szCs w:val="24"/>
              </w:rPr>
            </w:pPr>
            <w:r w:rsidRPr="009E3D89">
              <w:rPr>
                <w:rFonts w:cs="Times New Roman"/>
                <w:szCs w:val="24"/>
              </w:rPr>
              <w:t>Floor/ Room number</w:t>
            </w:r>
            <w:r w:rsidRPr="009E3D89">
              <w:rPr>
                <w:rFonts w:cs="Times New Roman"/>
                <w:i/>
                <w:iCs/>
                <w:color w:val="4472C4" w:themeColor="accent1"/>
                <w:szCs w:val="24"/>
              </w:rPr>
              <w:t>: [insert floor and room number, if applicable]</w:t>
            </w:r>
          </w:p>
          <w:p w:rsidRPr="009E3D89" w:rsidR="00405F0C" w:rsidP="00CE533B" w:rsidRDefault="00405F0C" w14:paraId="1EBFDE5C" w14:textId="77777777">
            <w:pPr>
              <w:tabs>
                <w:tab w:val="right" w:pos="7164"/>
              </w:tabs>
              <w:spacing w:after="160"/>
              <w:ind w:left="946"/>
              <w:rPr>
                <w:rFonts w:cs="Times New Roman"/>
                <w:szCs w:val="24"/>
              </w:rPr>
            </w:pPr>
            <w:r w:rsidRPr="009E3D89">
              <w:rPr>
                <w:rFonts w:cs="Times New Roman"/>
                <w:szCs w:val="24"/>
              </w:rPr>
              <w:t xml:space="preserve">City: </w:t>
            </w:r>
            <w:r w:rsidRPr="009E3D89">
              <w:rPr>
                <w:rFonts w:cs="Times New Roman"/>
                <w:i/>
                <w:iCs/>
                <w:color w:val="4472C4" w:themeColor="accent1"/>
                <w:szCs w:val="24"/>
              </w:rPr>
              <w:t>[insert name of city or town]</w:t>
            </w:r>
          </w:p>
          <w:p w:rsidRPr="009E3D89" w:rsidR="00405F0C" w:rsidP="00CE533B" w:rsidRDefault="00405F0C" w14:paraId="41C22AB1" w14:textId="77777777">
            <w:pPr>
              <w:tabs>
                <w:tab w:val="right" w:pos="7164"/>
              </w:tabs>
              <w:spacing w:after="160"/>
              <w:ind w:left="946"/>
              <w:rPr>
                <w:rFonts w:cs="Times New Roman"/>
                <w:color w:val="4472C4" w:themeColor="accent1"/>
                <w:szCs w:val="24"/>
              </w:rPr>
            </w:pPr>
            <w:r w:rsidRPr="009E3D89">
              <w:rPr>
                <w:rFonts w:cs="Times New Roman"/>
                <w:szCs w:val="24"/>
              </w:rPr>
              <w:t xml:space="preserve">Telephone: </w:t>
            </w:r>
            <w:r w:rsidRPr="009E3D89">
              <w:rPr>
                <w:rFonts w:cs="Times New Roman"/>
                <w:i/>
                <w:iCs/>
                <w:color w:val="4472C4" w:themeColor="accent1"/>
                <w:szCs w:val="24"/>
              </w:rPr>
              <w:t>[include telephone number, including country and city codes]</w:t>
            </w:r>
          </w:p>
          <w:p w:rsidRPr="009E3D89" w:rsidR="00405F0C" w:rsidP="00CE533B" w:rsidRDefault="00405F0C" w14:paraId="50EC95C7" w14:textId="77777777">
            <w:pPr>
              <w:pStyle w:val="Sub-ClauseText"/>
              <w:ind w:left="1513" w:hanging="567"/>
              <w:rPr>
                <w:rFonts w:cs="Times New Roman"/>
                <w:color w:val="4472C4" w:themeColor="accent1"/>
                <w:spacing w:val="0"/>
                <w:szCs w:val="24"/>
              </w:rPr>
            </w:pPr>
            <w:r w:rsidRPr="009E3D89">
              <w:rPr>
                <w:rFonts w:cs="Times New Roman"/>
                <w:szCs w:val="24"/>
              </w:rPr>
              <w:t>Electronic mail address</w:t>
            </w:r>
            <w:r w:rsidRPr="009E3D89">
              <w:rPr>
                <w:rFonts w:cs="Times New Roman"/>
                <w:i/>
                <w:iCs/>
                <w:szCs w:val="24"/>
              </w:rPr>
              <w:t xml:space="preserve">: </w:t>
            </w:r>
            <w:r w:rsidRPr="009E3D89">
              <w:rPr>
                <w:rFonts w:cs="Times New Roman"/>
                <w:i/>
                <w:iCs/>
                <w:color w:val="4472C4" w:themeColor="accent1"/>
                <w:szCs w:val="24"/>
              </w:rPr>
              <w:t>[insert e-mail address, if applicable]</w:t>
            </w:r>
          </w:p>
          <w:p w:rsidRPr="009E3D89" w:rsidR="00405F0C" w:rsidP="00CE533B" w:rsidRDefault="00405F0C" w14:paraId="1F3AC617" w14:textId="77777777">
            <w:pPr>
              <w:pStyle w:val="Sub-ClauseText"/>
              <w:numPr>
                <w:ilvl w:val="1"/>
                <w:numId w:val="6"/>
              </w:numPr>
              <w:tabs>
                <w:tab w:val="right" w:pos="7164"/>
              </w:tabs>
              <w:spacing w:after="160"/>
              <w:ind w:left="600" w:hanging="600"/>
              <w:rPr>
                <w:rFonts w:cs="Times New Roman"/>
                <w:szCs w:val="24"/>
              </w:rPr>
            </w:pPr>
            <w:r w:rsidRPr="009E3D89">
              <w:rPr>
                <w:rFonts w:cs="Times New Roman"/>
                <w:spacing w:val="0"/>
                <w:szCs w:val="24"/>
              </w:rPr>
              <w:t>A notice shall be effective when delivered or on the notice’s effective date, whichever is later.</w:t>
            </w:r>
          </w:p>
        </w:tc>
      </w:tr>
      <w:tr w:rsidRPr="009E3D89" w:rsidR="00405F0C" w:rsidTr="00CE533B" w14:paraId="6F060404" w14:textId="77777777">
        <w:tc>
          <w:tcPr>
            <w:tcW w:w="2156" w:type="dxa"/>
          </w:tcPr>
          <w:p w:rsidRPr="009E3D89" w:rsidR="00405F0C" w:rsidP="00CE533B" w:rsidRDefault="00405F0C" w14:paraId="7CF4D4D8" w14:textId="77777777">
            <w:pPr>
              <w:pStyle w:val="FAGPH1"/>
              <w:numPr>
                <w:ilvl w:val="0"/>
                <w:numId w:val="6"/>
              </w:numPr>
            </w:pPr>
            <w:r w:rsidRPr="009E3D89">
              <w:t>Subcontracting</w:t>
            </w:r>
          </w:p>
        </w:tc>
        <w:tc>
          <w:tcPr>
            <w:tcW w:w="7110" w:type="dxa"/>
          </w:tcPr>
          <w:p w:rsidRPr="009E3D89" w:rsidR="00405F0C" w:rsidP="00CE533B" w:rsidRDefault="00405F0C" w14:paraId="57965A34" w14:textId="77777777">
            <w:pPr>
              <w:pStyle w:val="Sub-ClauseText"/>
              <w:ind w:left="662"/>
              <w:rPr>
                <w:rFonts w:cs="Times New Roman"/>
                <w:spacing w:val="0"/>
                <w:szCs w:val="24"/>
              </w:rPr>
            </w:pPr>
            <w:r w:rsidRPr="009E3D89">
              <w:rPr>
                <w:rFonts w:cs="Times New Roman"/>
                <w:spacing w:val="0"/>
                <w:szCs w:val="24"/>
              </w:rPr>
              <w:t>The Supplier shall notify the Procuring Entity in writing of all subcontracts awarded under the Contract if not already specified in the Tender. Such notification, in the original Tender or later shall not relieve the Supplier from any of its obligations, duties, responsibilities, or liability under the Contract.</w:t>
            </w:r>
          </w:p>
          <w:p w:rsidRPr="009E3D89" w:rsidR="00405F0C" w:rsidP="00CE533B" w:rsidRDefault="00405F0C" w14:paraId="3E0F60EC" w14:textId="77777777">
            <w:pPr>
              <w:pStyle w:val="Sub-ClauseText"/>
              <w:ind w:left="662"/>
              <w:rPr>
                <w:rFonts w:cs="Times New Roman"/>
                <w:i/>
                <w:iCs/>
                <w:spacing w:val="0"/>
                <w:szCs w:val="24"/>
              </w:rPr>
            </w:pPr>
          </w:p>
        </w:tc>
      </w:tr>
      <w:tr w:rsidRPr="009E3D89" w:rsidR="00405F0C" w:rsidTr="00CE533B" w14:paraId="3914A46C" w14:textId="77777777">
        <w:tc>
          <w:tcPr>
            <w:tcW w:w="2156" w:type="dxa"/>
          </w:tcPr>
          <w:p w:rsidRPr="009E3D89" w:rsidR="00405F0C" w:rsidP="00CE533B" w:rsidRDefault="00405F0C" w14:paraId="54D4F5D4" w14:textId="77777777">
            <w:pPr>
              <w:pStyle w:val="FAGPH1"/>
              <w:numPr>
                <w:ilvl w:val="0"/>
                <w:numId w:val="6"/>
              </w:numPr>
            </w:pPr>
            <w:r w:rsidRPr="009E3D89">
              <w:t>Packing</w:t>
            </w:r>
          </w:p>
        </w:tc>
        <w:tc>
          <w:tcPr>
            <w:tcW w:w="7110" w:type="dxa"/>
          </w:tcPr>
          <w:p w:rsidRPr="009E3D89" w:rsidR="00405F0C" w:rsidP="00CE533B" w:rsidRDefault="00405F0C" w14:paraId="08E7A0E8" w14:textId="77777777">
            <w:pPr>
              <w:pStyle w:val="Sub-ClauseText"/>
              <w:ind w:left="662"/>
              <w:rPr>
                <w:rFonts w:cs="Times New Roman"/>
                <w:spacing w:val="0"/>
                <w:szCs w:val="24"/>
              </w:rPr>
            </w:pPr>
            <w:r w:rsidRPr="009E3D89">
              <w:rPr>
                <w:rFonts w:cs="Times New Roman"/>
                <w:spacing w:val="0"/>
                <w:szCs w:val="24"/>
              </w:rPr>
              <w:t>The Supplier shall provide such packing of the Goods as is required to prevent their damage or deterioration during transit to their final destination.</w:t>
            </w:r>
          </w:p>
        </w:tc>
      </w:tr>
      <w:tr w:rsidRPr="009E3D89" w:rsidR="00405F0C" w:rsidTr="00CE533B" w14:paraId="646AB4A8" w14:textId="77777777">
        <w:tc>
          <w:tcPr>
            <w:tcW w:w="2156" w:type="dxa"/>
          </w:tcPr>
          <w:p w:rsidRPr="009E3D89" w:rsidR="00405F0C" w:rsidP="00CE533B" w:rsidRDefault="00405F0C" w14:paraId="67F4894A" w14:textId="77777777">
            <w:pPr>
              <w:pStyle w:val="FAGPH1"/>
              <w:numPr>
                <w:ilvl w:val="0"/>
                <w:numId w:val="6"/>
              </w:numPr>
            </w:pPr>
            <w:r w:rsidRPr="009E3D89">
              <w:t>Insurance and transport</w:t>
            </w:r>
          </w:p>
        </w:tc>
        <w:tc>
          <w:tcPr>
            <w:tcW w:w="7110" w:type="dxa"/>
          </w:tcPr>
          <w:p w:rsidRPr="009E3D89" w:rsidR="00405F0C" w:rsidP="00CE533B" w:rsidRDefault="00405F0C" w14:paraId="2B43D5B8" w14:textId="77777777">
            <w:pPr>
              <w:pStyle w:val="Sub-ClauseText"/>
              <w:ind w:left="662"/>
              <w:rPr>
                <w:rFonts w:cs="Times New Roman"/>
                <w:spacing w:val="0"/>
                <w:szCs w:val="24"/>
              </w:rPr>
            </w:pPr>
            <w:r w:rsidRPr="009E3D89">
              <w:rPr>
                <w:rFonts w:cs="Times New Roman"/>
                <w:spacing w:val="0"/>
                <w:szCs w:val="24"/>
              </w:rPr>
              <w:t>Responsibility for arranging transportation of the Goods shall be in accordance with the specified Incoterms.</w:t>
            </w:r>
          </w:p>
        </w:tc>
      </w:tr>
      <w:tr w:rsidRPr="009E3D89" w:rsidR="00405F0C" w:rsidTr="00CE533B" w14:paraId="3AEED261" w14:textId="77777777">
        <w:tc>
          <w:tcPr>
            <w:tcW w:w="2156" w:type="dxa"/>
          </w:tcPr>
          <w:p w:rsidRPr="009E3D89" w:rsidR="00405F0C" w:rsidP="00CE533B" w:rsidRDefault="00405F0C" w14:paraId="6CA16F70" w14:textId="77777777">
            <w:pPr>
              <w:pStyle w:val="FAGPH1"/>
              <w:numPr>
                <w:ilvl w:val="0"/>
                <w:numId w:val="6"/>
              </w:numPr>
            </w:pPr>
            <w:r w:rsidRPr="009E3D89">
              <w:t>Incidental Services</w:t>
            </w:r>
          </w:p>
        </w:tc>
        <w:tc>
          <w:tcPr>
            <w:tcW w:w="7110" w:type="dxa"/>
          </w:tcPr>
          <w:p w:rsidRPr="009E3D89" w:rsidR="00405F0C" w:rsidP="00CE533B" w:rsidRDefault="00405F0C" w14:paraId="083D16CC" w14:textId="77777777">
            <w:pPr>
              <w:pStyle w:val="ListParagraph"/>
              <w:numPr>
                <w:ilvl w:val="1"/>
                <w:numId w:val="6"/>
              </w:numPr>
              <w:suppressAutoHyphens/>
              <w:spacing w:before="120" w:after="120"/>
              <w:ind w:left="662" w:right="-72" w:hanging="600"/>
              <w:jc w:val="both"/>
              <w:rPr>
                <w:rFonts w:cs="Times New Roman"/>
                <w:b/>
                <w:szCs w:val="24"/>
              </w:rPr>
            </w:pPr>
            <w:r w:rsidRPr="009E3D89">
              <w:rPr>
                <w:rFonts w:cs="Times New Roman"/>
                <w:szCs w:val="24"/>
              </w:rPr>
              <w:t>The Supplier may be required to provide any or all of the following services, including additional services</w:t>
            </w:r>
            <w:r w:rsidRPr="009E3D89">
              <w:rPr>
                <w:rFonts w:cs="Times New Roman"/>
                <w:b/>
                <w:szCs w:val="24"/>
              </w:rPr>
              <w:t>:</w:t>
            </w:r>
          </w:p>
          <w:p w:rsidRPr="009E3D89" w:rsidR="00405F0C" w:rsidP="00CE533B" w:rsidRDefault="00405F0C" w14:paraId="2AA0545F" w14:textId="77777777">
            <w:pPr>
              <w:suppressAutoHyphens/>
              <w:spacing w:before="120" w:after="120"/>
              <w:ind w:left="1229" w:right="-72" w:hanging="600"/>
              <w:jc w:val="both"/>
              <w:rPr>
                <w:rFonts w:cs="Times New Roman"/>
                <w:i/>
                <w:iCs/>
                <w:color w:val="4472C4" w:themeColor="accent1"/>
                <w:szCs w:val="24"/>
              </w:rPr>
            </w:pPr>
            <w:r w:rsidRPr="009E3D89">
              <w:rPr>
                <w:rFonts w:cs="Times New Roman"/>
                <w:i/>
                <w:iCs/>
                <w:color w:val="4472C4" w:themeColor="accent1"/>
                <w:szCs w:val="24"/>
              </w:rPr>
              <w:t xml:space="preserve">[insert required services such as </w:t>
            </w:r>
          </w:p>
          <w:p w:rsidRPr="009E3D89" w:rsidR="00405F0C" w:rsidP="00CE533B" w:rsidRDefault="00405F0C" w14:paraId="63D18631" w14:textId="77777777">
            <w:pPr>
              <w:suppressAutoHyphens/>
              <w:spacing w:before="120" w:after="120"/>
              <w:ind w:left="1229" w:right="-72" w:hanging="600"/>
              <w:jc w:val="both"/>
              <w:rPr>
                <w:rFonts w:cs="Times New Roman"/>
                <w:i/>
                <w:iCs/>
                <w:color w:val="4472C4" w:themeColor="accent1"/>
                <w:szCs w:val="24"/>
              </w:rPr>
            </w:pPr>
            <w:r w:rsidRPr="009E3D89">
              <w:rPr>
                <w:rFonts w:cs="Times New Roman"/>
                <w:i/>
                <w:iCs/>
                <w:color w:val="4472C4" w:themeColor="accent1"/>
                <w:szCs w:val="24"/>
              </w:rPr>
              <w:t>(a) performance or supervision of on-site assembly and/or start</w:t>
            </w:r>
            <w:r w:rsidRPr="009E3D89">
              <w:rPr>
                <w:rFonts w:cs="Times New Roman"/>
                <w:i/>
                <w:iCs/>
                <w:color w:val="4472C4" w:themeColor="accent1"/>
                <w:szCs w:val="24"/>
              </w:rPr>
              <w:noBreakHyphen/>
              <w:t>up of the supplied Goods;</w:t>
            </w:r>
          </w:p>
          <w:p w:rsidRPr="009E3D89" w:rsidR="00405F0C" w:rsidP="00CE533B" w:rsidRDefault="00405F0C" w14:paraId="78160327" w14:textId="77777777">
            <w:pPr>
              <w:suppressAutoHyphens/>
              <w:spacing w:before="120" w:after="120"/>
              <w:ind w:left="1229" w:right="-72" w:hanging="600"/>
              <w:jc w:val="both"/>
              <w:rPr>
                <w:rFonts w:cs="Times New Roman"/>
                <w:i/>
                <w:iCs/>
                <w:color w:val="4472C4" w:themeColor="accent1"/>
                <w:szCs w:val="24"/>
              </w:rPr>
            </w:pPr>
            <w:r w:rsidRPr="009E3D89">
              <w:rPr>
                <w:rFonts w:cs="Times New Roman"/>
                <w:i/>
                <w:iCs/>
                <w:color w:val="4472C4" w:themeColor="accent1"/>
                <w:szCs w:val="24"/>
              </w:rPr>
              <w:t>(b)</w:t>
            </w:r>
            <w:r w:rsidRPr="009E3D89">
              <w:rPr>
                <w:rFonts w:cs="Times New Roman"/>
                <w:i/>
                <w:iCs/>
                <w:color w:val="4472C4" w:themeColor="accent1"/>
                <w:szCs w:val="24"/>
              </w:rPr>
              <w:tab/>
            </w:r>
            <w:r w:rsidRPr="009E3D89">
              <w:rPr>
                <w:rFonts w:cs="Times New Roman"/>
                <w:i/>
                <w:iCs/>
                <w:color w:val="4472C4" w:themeColor="accent1"/>
                <w:szCs w:val="24"/>
              </w:rPr>
              <w:t>furnishing of tools required for assembly and/or maintenance of the supplied Goods;</w:t>
            </w:r>
          </w:p>
          <w:p w:rsidRPr="009E3D89" w:rsidR="00405F0C" w:rsidP="00CE533B" w:rsidRDefault="00405F0C" w14:paraId="7F83EAF2" w14:textId="77777777">
            <w:pPr>
              <w:suppressAutoHyphens/>
              <w:spacing w:before="120" w:after="120"/>
              <w:ind w:left="1229" w:right="-72" w:hanging="600"/>
              <w:jc w:val="both"/>
              <w:rPr>
                <w:rFonts w:cs="Times New Roman"/>
                <w:i/>
                <w:iCs/>
                <w:color w:val="4472C4" w:themeColor="accent1"/>
                <w:szCs w:val="24"/>
              </w:rPr>
            </w:pPr>
            <w:r w:rsidRPr="009E3D89">
              <w:rPr>
                <w:rFonts w:cs="Times New Roman"/>
                <w:i/>
                <w:iCs/>
                <w:color w:val="4472C4" w:themeColor="accent1"/>
                <w:szCs w:val="24"/>
              </w:rPr>
              <w:t>(c)</w:t>
            </w:r>
            <w:r w:rsidRPr="009E3D89">
              <w:rPr>
                <w:rFonts w:cs="Times New Roman"/>
                <w:i/>
                <w:iCs/>
                <w:color w:val="4472C4" w:themeColor="accent1"/>
                <w:szCs w:val="24"/>
              </w:rPr>
              <w:tab/>
            </w:r>
            <w:r w:rsidRPr="009E3D89">
              <w:rPr>
                <w:rFonts w:cs="Times New Roman"/>
                <w:i/>
                <w:iCs/>
                <w:color w:val="4472C4" w:themeColor="accent1"/>
                <w:szCs w:val="24"/>
              </w:rPr>
              <w:t>furnishing of a detailed operations and maintenance manual for each appropriate unit of the supplied Goods;</w:t>
            </w:r>
          </w:p>
          <w:p w:rsidRPr="009E3D89" w:rsidR="00405F0C" w:rsidP="00CE533B" w:rsidRDefault="00405F0C" w14:paraId="02D948D1" w14:textId="77777777">
            <w:pPr>
              <w:suppressAutoHyphens/>
              <w:spacing w:before="120" w:after="120"/>
              <w:ind w:left="1229" w:right="-72" w:hanging="600"/>
              <w:jc w:val="both"/>
              <w:rPr>
                <w:rFonts w:cs="Times New Roman"/>
                <w:i/>
                <w:iCs/>
                <w:color w:val="4472C4" w:themeColor="accent1"/>
                <w:szCs w:val="24"/>
              </w:rPr>
            </w:pPr>
            <w:r w:rsidRPr="009E3D89">
              <w:rPr>
                <w:rFonts w:cs="Times New Roman"/>
                <w:i/>
                <w:iCs/>
                <w:color w:val="4472C4" w:themeColor="accent1"/>
                <w:szCs w:val="24"/>
              </w:rPr>
              <w:t>(d)</w:t>
            </w:r>
            <w:r w:rsidRPr="009E3D89">
              <w:rPr>
                <w:rFonts w:cs="Times New Roman"/>
                <w:i/>
                <w:iCs/>
                <w:color w:val="4472C4" w:themeColor="accent1"/>
                <w:szCs w:val="24"/>
              </w:rPr>
              <w:tab/>
            </w:r>
            <w:r w:rsidRPr="009E3D89">
              <w:rPr>
                <w:rFonts w:cs="Times New Roman"/>
                <w:i/>
                <w:iCs/>
                <w:color w:val="4472C4" w:themeColor="accent1"/>
                <w:szCs w:val="24"/>
              </w:rPr>
              <w:t>performance or supervision or maintenance and/or repair of the supplied Goods, for a period of time agreed by the parties, provided that this service shall not relieve the Supplier of any warranty obligations under this Contract; and</w:t>
            </w:r>
          </w:p>
          <w:p w:rsidRPr="009E3D89" w:rsidR="00405F0C" w:rsidP="00CE533B" w:rsidRDefault="00405F0C" w14:paraId="64CB39FD" w14:textId="77777777">
            <w:pPr>
              <w:suppressAutoHyphens/>
              <w:spacing w:before="120" w:after="120"/>
              <w:ind w:left="1229" w:right="-72" w:hanging="600"/>
              <w:jc w:val="both"/>
              <w:rPr>
                <w:rFonts w:cs="Times New Roman"/>
                <w:i/>
                <w:iCs/>
                <w:color w:val="4472C4" w:themeColor="accent1"/>
                <w:szCs w:val="24"/>
              </w:rPr>
            </w:pPr>
            <w:r w:rsidRPr="009E3D89">
              <w:rPr>
                <w:rFonts w:cs="Times New Roman"/>
                <w:i/>
                <w:iCs/>
                <w:color w:val="4472C4" w:themeColor="accent1"/>
                <w:szCs w:val="24"/>
              </w:rPr>
              <w:t>(e)</w:t>
            </w:r>
            <w:r w:rsidRPr="009E3D89">
              <w:rPr>
                <w:rFonts w:cs="Times New Roman"/>
                <w:i/>
                <w:iCs/>
                <w:color w:val="4472C4" w:themeColor="accent1"/>
                <w:szCs w:val="24"/>
              </w:rPr>
              <w:tab/>
            </w:r>
            <w:r w:rsidRPr="009E3D89">
              <w:rPr>
                <w:rFonts w:cs="Times New Roman"/>
                <w:i/>
                <w:iCs/>
                <w:color w:val="4472C4" w:themeColor="accent1"/>
                <w:szCs w:val="24"/>
              </w:rPr>
              <w:t>training of the Procuring Entity’s personnel, at the Supplier’s plant and/or on-site, in assembly, start-up, operation, maintenance, and/or repair of the supplied Goods.]</w:t>
            </w:r>
          </w:p>
          <w:p w:rsidRPr="009E3D89" w:rsidR="00405F0C" w:rsidP="00CE533B" w:rsidRDefault="00405F0C" w14:paraId="637C845D" w14:textId="77777777">
            <w:pPr>
              <w:pStyle w:val="ListParagraph"/>
              <w:numPr>
                <w:ilvl w:val="1"/>
                <w:numId w:val="6"/>
              </w:numPr>
              <w:suppressAutoHyphens/>
              <w:spacing w:before="120" w:after="120"/>
              <w:ind w:left="662" w:right="-72" w:hanging="662"/>
              <w:jc w:val="both"/>
              <w:rPr>
                <w:rFonts w:cs="Times New Roman"/>
                <w:szCs w:val="24"/>
              </w:rPr>
            </w:pPr>
            <w:r w:rsidRPr="009E3D89">
              <w:rPr>
                <w:rFonts w:cs="Times New Roman"/>
                <w:szCs w:val="24"/>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Pr="009E3D89" w:rsidR="00405F0C" w:rsidTr="00CE533B" w14:paraId="1F621823" w14:textId="77777777">
        <w:tc>
          <w:tcPr>
            <w:tcW w:w="2156" w:type="dxa"/>
          </w:tcPr>
          <w:p w:rsidRPr="009E3D89" w:rsidR="00405F0C" w:rsidP="00CE533B" w:rsidRDefault="00405F0C" w14:paraId="7709B0F8" w14:textId="77777777">
            <w:pPr>
              <w:pStyle w:val="FAGPH1"/>
              <w:numPr>
                <w:ilvl w:val="0"/>
                <w:numId w:val="6"/>
              </w:numPr>
            </w:pPr>
            <w:r w:rsidRPr="009E3D89">
              <w:t>Inspections and tests</w:t>
            </w:r>
          </w:p>
        </w:tc>
        <w:tc>
          <w:tcPr>
            <w:tcW w:w="7110" w:type="dxa"/>
          </w:tcPr>
          <w:p w:rsidRPr="009E3D89" w:rsidR="00405F0C" w:rsidP="00CE533B" w:rsidRDefault="00405F0C" w14:paraId="49D72336"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The Supplier shall at its own expense and at no cost to the Procuring Entity carry out all such tests and/or inspections of the Goods and Related Services on the premises of the Supplier or its Subcontractor, at point of delivery, and/or at the Goods’ final destination, or in </w:t>
            </w:r>
            <w:r w:rsidRPr="009E3D89">
              <w:rPr>
                <w:rFonts w:cs="Times New Roman"/>
                <w:i/>
                <w:iCs/>
                <w:color w:val="4472C4" w:themeColor="accent1"/>
                <w:spacing w:val="0"/>
                <w:szCs w:val="24"/>
              </w:rPr>
              <w:t>[insert any other location]</w:t>
            </w:r>
            <w:r w:rsidRPr="009E3D89">
              <w:rPr>
                <w:rFonts w:cs="Times New Roman"/>
                <w:color w:val="4472C4" w:themeColor="accent1"/>
                <w:spacing w:val="0"/>
                <w:szCs w:val="24"/>
              </w:rPr>
              <w:t xml:space="preserve"> </w:t>
            </w:r>
            <w:r w:rsidRPr="009E3D89">
              <w:rPr>
                <w:rFonts w:cs="Times New Roman"/>
                <w:spacing w:val="0"/>
                <w:szCs w:val="24"/>
              </w:rPr>
              <w:t>and provide the Procuring Entity with a Report of any such test and/or inspection.</w:t>
            </w:r>
          </w:p>
          <w:p w:rsidRPr="009E3D89" w:rsidR="00405F0C" w:rsidP="00CE533B" w:rsidRDefault="00405F0C" w14:paraId="5D6EB80A"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The Supplier shall give a reasonable advance notice, including the place and time, of such test or inspection to the Procuring Entity and the Procuring Entity or its designated representative shall be entitled, at its own cost, to attend the tests and/or inspections. </w:t>
            </w:r>
          </w:p>
          <w:p w:rsidRPr="009E3D89" w:rsidR="00405F0C" w:rsidP="00CE533B" w:rsidRDefault="00405F0C" w14:paraId="7B974746"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The Procuring Entity may reject any Goods or any part thereof that fail to pass any test and/or inspection or do not conform to the specifications.  </w:t>
            </w:r>
          </w:p>
          <w:p w:rsidRPr="009E3D89" w:rsidR="00405F0C" w:rsidP="00CE533B" w:rsidRDefault="00405F0C" w14:paraId="75963AFE" w14:textId="77777777">
            <w:pPr>
              <w:pStyle w:val="Sub-ClauseText"/>
              <w:numPr>
                <w:ilvl w:val="1"/>
                <w:numId w:val="6"/>
              </w:numPr>
              <w:ind w:left="662" w:hanging="662"/>
              <w:rPr>
                <w:rFonts w:cs="Times New Roman"/>
                <w:spacing w:val="0"/>
                <w:szCs w:val="24"/>
              </w:rPr>
            </w:pPr>
            <w:r w:rsidRPr="009E3D89">
              <w:rPr>
                <w:rFonts w:cs="Times New Roman"/>
                <w:spacing w:val="0"/>
                <w:szCs w:val="24"/>
              </w:rPr>
              <w:t>The Supplier shall either rectify or replace such rejected Goods or parts thereof or make alterations necessary to meet the specifications at no cost to the Procuring Entity, and shall repeat the test and/or inspection, at no cost to the Procuring Entity.</w:t>
            </w:r>
          </w:p>
        </w:tc>
      </w:tr>
      <w:tr w:rsidRPr="009E3D89" w:rsidR="00405F0C" w:rsidTr="00CE533B" w14:paraId="633F2FF9" w14:textId="77777777">
        <w:tc>
          <w:tcPr>
            <w:tcW w:w="2156" w:type="dxa"/>
          </w:tcPr>
          <w:p w:rsidRPr="009E3D89" w:rsidR="00405F0C" w:rsidP="00CE533B" w:rsidRDefault="00405F0C" w14:paraId="1144C5EB" w14:textId="77777777">
            <w:pPr>
              <w:pStyle w:val="FAGPH1"/>
              <w:numPr>
                <w:ilvl w:val="0"/>
                <w:numId w:val="6"/>
              </w:numPr>
            </w:pPr>
            <w:r w:rsidRPr="009E3D89">
              <w:t>Warranty</w:t>
            </w:r>
          </w:p>
        </w:tc>
        <w:tc>
          <w:tcPr>
            <w:tcW w:w="7110" w:type="dxa"/>
          </w:tcPr>
          <w:p w:rsidRPr="009E3D89" w:rsidR="00405F0C" w:rsidP="00CE533B" w:rsidRDefault="00405F0C" w14:paraId="16697BA0" w14:textId="77777777">
            <w:pPr>
              <w:pStyle w:val="Sub-ClauseText"/>
              <w:numPr>
                <w:ilvl w:val="1"/>
                <w:numId w:val="6"/>
              </w:numPr>
              <w:ind w:left="662" w:hanging="662"/>
              <w:rPr>
                <w:rFonts w:cs="Times New Roman"/>
                <w:spacing w:val="0"/>
                <w:szCs w:val="24"/>
              </w:rPr>
            </w:pPr>
            <w:r w:rsidRPr="009E3D89">
              <w:rPr>
                <w:rFonts w:cs="Times New Roman"/>
                <w:spacing w:val="0"/>
                <w:szCs w:val="24"/>
              </w:rPr>
              <w:t>The Supplier warrants that all the Goods are new, unused, and of the most recent or current models, and that they incorporate all recent improvements in design and materials, unless provided otherwise in the Contract.</w:t>
            </w:r>
          </w:p>
          <w:p w:rsidRPr="009E3D89" w:rsidR="00405F0C" w:rsidP="00CE533B" w:rsidRDefault="00405F0C" w14:paraId="67B865E4" w14:textId="77777777">
            <w:pPr>
              <w:pStyle w:val="Sub-ClauseText"/>
              <w:numPr>
                <w:ilvl w:val="1"/>
                <w:numId w:val="6"/>
              </w:numPr>
              <w:ind w:left="662" w:hanging="662"/>
              <w:rPr>
                <w:rFonts w:cs="Times New Roman"/>
                <w:spacing w:val="0"/>
                <w:szCs w:val="24"/>
              </w:rPr>
            </w:pPr>
            <w:r w:rsidRPr="009E3D89">
              <w:rPr>
                <w:rFonts w:cs="Times New Roman"/>
                <w:spacing w:val="0"/>
                <w:szCs w:val="24"/>
              </w:rPr>
              <w:t>The Supplier further warrants that the Goods shall be free from defects arising from any act or omission of the Supplier or arising from design, materials, and workmanship, under normal use in the conditions prevailing in the country of final destination.</w:t>
            </w:r>
          </w:p>
          <w:p w:rsidRPr="009E3D89" w:rsidR="00405F0C" w:rsidP="00CE533B" w:rsidRDefault="00405F0C" w14:paraId="2829C195" w14:textId="60211D00">
            <w:pPr>
              <w:pStyle w:val="Sub-ClauseText"/>
              <w:numPr>
                <w:ilvl w:val="1"/>
                <w:numId w:val="6"/>
              </w:numPr>
              <w:ind w:left="662" w:hanging="662"/>
              <w:rPr>
                <w:rFonts w:cs="Times New Roman"/>
                <w:spacing w:val="0"/>
                <w:szCs w:val="24"/>
              </w:rPr>
            </w:pPr>
            <w:r w:rsidRPr="009E3D89">
              <w:rPr>
                <w:rFonts w:cs="Times New Roman"/>
                <w:spacing w:val="0"/>
                <w:szCs w:val="24"/>
              </w:rPr>
              <w:t>The warranty shall remain valid for</w:t>
            </w:r>
            <w:r w:rsidR="001C0818">
              <w:rPr>
                <w:rFonts w:cs="Times New Roman"/>
                <w:spacing w:val="0"/>
                <w:szCs w:val="24"/>
              </w:rPr>
              <w:t xml:space="preserve"> at least</w:t>
            </w:r>
            <w:r w:rsidRPr="009E3D89">
              <w:rPr>
                <w:rFonts w:cs="Times New Roman"/>
                <w:spacing w:val="0"/>
                <w:szCs w:val="24"/>
              </w:rPr>
              <w:t xml:space="preserve"> </w:t>
            </w:r>
            <w:r w:rsidRPr="009E3D89">
              <w:rPr>
                <w:rFonts w:cs="Times New Roman"/>
                <w:spacing w:val="0"/>
                <w:szCs w:val="24"/>
                <w:highlight w:val="yellow"/>
              </w:rPr>
              <w:t>twelve (12)</w:t>
            </w:r>
            <w:r w:rsidRPr="009E3D89">
              <w:rPr>
                <w:rFonts w:cs="Times New Roman"/>
                <w:spacing w:val="0"/>
                <w:szCs w:val="24"/>
              </w:rPr>
              <w:t xml:space="preserve"> months after the Goods, or any portion thereof as the case may be, have been delivered to and accepted at the final</w:t>
            </w:r>
            <w:r w:rsidRPr="009E3D89">
              <w:rPr>
                <w:rFonts w:cs="Times New Roman"/>
                <w:b/>
                <w:bCs/>
                <w:spacing w:val="0"/>
                <w:szCs w:val="24"/>
              </w:rPr>
              <w:t>,</w:t>
            </w:r>
            <w:r w:rsidRPr="009E3D89">
              <w:rPr>
                <w:rFonts w:cs="Times New Roman"/>
                <w:spacing w:val="0"/>
                <w:szCs w:val="24"/>
              </w:rPr>
              <w:t xml:space="preserve"> or for eighteen (18) months after the date of shipment from the port or place of loading in the country of origin, whichever period concludes earlier.</w:t>
            </w:r>
          </w:p>
          <w:p w:rsidRPr="009E3D89" w:rsidR="00405F0C" w:rsidP="00CE533B" w:rsidRDefault="00405F0C" w14:paraId="64F43E3A" w14:textId="77777777">
            <w:pPr>
              <w:pStyle w:val="Sub-ClauseText"/>
              <w:numPr>
                <w:ilvl w:val="1"/>
                <w:numId w:val="6"/>
              </w:numPr>
              <w:ind w:left="662" w:hanging="662"/>
              <w:rPr>
                <w:rFonts w:cs="Times New Roman"/>
                <w:spacing w:val="0"/>
                <w:szCs w:val="24"/>
              </w:rPr>
            </w:pPr>
            <w:r w:rsidRPr="009E3D89">
              <w:rPr>
                <w:rFonts w:cs="Times New Roman"/>
                <w:spacing w:val="0"/>
                <w:szCs w:val="24"/>
              </w:rPr>
              <w:t>The Procuring Entity shall give notice to the Supplier stating the nature of any such defects together with all available evidence thereof, promptly following the discovery thereof. The Procuring Entity shall afford all reasonable opportunity for the Supplier to inspect such defects.</w:t>
            </w:r>
          </w:p>
          <w:p w:rsidRPr="009E3D89" w:rsidR="00405F0C" w:rsidP="00CE533B" w:rsidRDefault="00405F0C" w14:paraId="090433C1"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Upon receipt of such notice, the Supplier shall, within the period of </w:t>
            </w:r>
            <w:r w:rsidRPr="009E3D89">
              <w:rPr>
                <w:rFonts w:cs="Times New Roman"/>
                <w:i/>
                <w:iCs/>
                <w:color w:val="4472C4" w:themeColor="accent1"/>
                <w:spacing w:val="0"/>
                <w:szCs w:val="24"/>
              </w:rPr>
              <w:t>[insert number]</w:t>
            </w:r>
            <w:r w:rsidRPr="009E3D89">
              <w:rPr>
                <w:rFonts w:cs="Times New Roman"/>
                <w:color w:val="4472C4" w:themeColor="accent1"/>
                <w:spacing w:val="0"/>
                <w:szCs w:val="24"/>
              </w:rPr>
              <w:t xml:space="preserve"> </w:t>
            </w:r>
            <w:r w:rsidRPr="009E3D89">
              <w:rPr>
                <w:rFonts w:cs="Times New Roman"/>
                <w:spacing w:val="0"/>
                <w:szCs w:val="24"/>
              </w:rPr>
              <w:t>days</w:t>
            </w:r>
            <w:r w:rsidRPr="009E3D89">
              <w:rPr>
                <w:rFonts w:cs="Times New Roman"/>
                <w:b/>
                <w:bCs/>
                <w:spacing w:val="0"/>
                <w:szCs w:val="24"/>
              </w:rPr>
              <w:t>,</w:t>
            </w:r>
            <w:r w:rsidRPr="009E3D89">
              <w:rPr>
                <w:rFonts w:cs="Times New Roman"/>
                <w:spacing w:val="0"/>
                <w:szCs w:val="24"/>
              </w:rPr>
              <w:t xml:space="preserve"> expeditiously repair or replace the defective Goods or parts thereof, at no cost to the Procuring Entity.</w:t>
            </w:r>
          </w:p>
          <w:p w:rsidRPr="009E3D89" w:rsidR="00405F0C" w:rsidP="00CE533B" w:rsidRDefault="00405F0C" w14:paraId="0142302F" w14:textId="77777777">
            <w:pPr>
              <w:pStyle w:val="Sub-ClauseText"/>
              <w:numPr>
                <w:ilvl w:val="1"/>
                <w:numId w:val="6"/>
              </w:numPr>
              <w:ind w:left="662" w:hanging="662"/>
              <w:rPr>
                <w:rFonts w:cs="Times New Roman"/>
                <w:spacing w:val="0"/>
                <w:szCs w:val="24"/>
              </w:rPr>
            </w:pPr>
            <w:r w:rsidRPr="009E3D89">
              <w:rPr>
                <w:rFonts w:cs="Times New Roman"/>
                <w:spacing w:val="0"/>
                <w:szCs w:val="24"/>
              </w:rPr>
              <w:t>If having been notified, the Supplier fails to remedy the defect within that period</w:t>
            </w:r>
            <w:r w:rsidRPr="009E3D89">
              <w:rPr>
                <w:rFonts w:cs="Times New Roman"/>
                <w:b/>
                <w:bCs/>
                <w:spacing w:val="0"/>
                <w:szCs w:val="24"/>
              </w:rPr>
              <w:t>,</w:t>
            </w:r>
            <w:r w:rsidRPr="009E3D89">
              <w:rPr>
                <w:rFonts w:cs="Times New Roman"/>
                <w:spacing w:val="0"/>
                <w:szCs w:val="24"/>
              </w:rPr>
              <w:t xml:space="preserve"> the Procuring Entity may proceed to take within a reasonable period such remedial action as may be necessary, at the Supplier’s risk and expense and without prejudice to any other rights which the Procuring Entity may have against the Supplier under the Contract.</w:t>
            </w:r>
          </w:p>
        </w:tc>
      </w:tr>
      <w:tr w:rsidRPr="009E3D89" w:rsidR="00405F0C" w:rsidTr="00CE533B" w14:paraId="56BD1E68" w14:textId="77777777">
        <w:tc>
          <w:tcPr>
            <w:tcW w:w="2156" w:type="dxa"/>
          </w:tcPr>
          <w:p w:rsidRPr="009E3D89" w:rsidR="00405F0C" w:rsidP="00CE533B" w:rsidRDefault="00405F0C" w14:paraId="0A204671" w14:textId="77777777">
            <w:pPr>
              <w:pStyle w:val="FAGPH1"/>
              <w:numPr>
                <w:ilvl w:val="0"/>
                <w:numId w:val="6"/>
              </w:numPr>
            </w:pPr>
            <w:r w:rsidRPr="009E3D89">
              <w:t>Patent indemnity</w:t>
            </w:r>
          </w:p>
        </w:tc>
        <w:tc>
          <w:tcPr>
            <w:tcW w:w="7110" w:type="dxa"/>
          </w:tcPr>
          <w:p w:rsidRPr="009E3D89" w:rsidR="00405F0C" w:rsidP="00CE533B" w:rsidRDefault="00405F0C" w14:paraId="133B19F8" w14:textId="77777777">
            <w:pPr>
              <w:pStyle w:val="Sub-ClauseText"/>
              <w:numPr>
                <w:ilvl w:val="1"/>
                <w:numId w:val="6"/>
              </w:numPr>
              <w:ind w:left="662" w:hanging="600"/>
              <w:rPr>
                <w:rFonts w:cs="Times New Roman"/>
                <w:spacing w:val="0"/>
                <w:szCs w:val="24"/>
              </w:rPr>
            </w:pPr>
            <w:r w:rsidRPr="009E3D89">
              <w:rPr>
                <w:rFonts w:cs="Times New Roman"/>
                <w:spacing w:val="0"/>
                <w:szCs w:val="24"/>
              </w:rPr>
              <w:t xml:space="preserve">The Supplier shall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w:t>
            </w:r>
          </w:p>
          <w:p w:rsidRPr="009E3D89" w:rsidR="00405F0C" w:rsidP="00CE533B" w:rsidRDefault="00405F0C" w14:paraId="5D600C6B" w14:textId="77777777">
            <w:pPr>
              <w:pStyle w:val="Heading3"/>
              <w:numPr>
                <w:ilvl w:val="2"/>
                <w:numId w:val="9"/>
              </w:numPr>
              <w:tabs>
                <w:tab w:val="clear" w:pos="1152"/>
              </w:tabs>
              <w:spacing w:before="120" w:after="120"/>
              <w:ind w:left="1371" w:hanging="709"/>
              <w:rPr>
                <w:rFonts w:cs="Times New Roman"/>
                <w:szCs w:val="24"/>
              </w:rPr>
            </w:pPr>
            <w:r w:rsidRPr="009E3D89">
              <w:rPr>
                <w:rFonts w:cs="Times New Roman"/>
                <w:szCs w:val="24"/>
              </w:rPr>
              <w:t xml:space="preserve">the installation of the Goods by the Supplier or the use of the Goods where the Site is located; and </w:t>
            </w:r>
          </w:p>
          <w:p w:rsidRPr="009E3D89" w:rsidR="00405F0C" w:rsidP="00CE533B" w:rsidRDefault="00405F0C" w14:paraId="48C95018" w14:textId="77777777">
            <w:pPr>
              <w:pStyle w:val="Heading3"/>
              <w:numPr>
                <w:ilvl w:val="2"/>
                <w:numId w:val="9"/>
              </w:numPr>
              <w:tabs>
                <w:tab w:val="clear" w:pos="1152"/>
              </w:tabs>
              <w:spacing w:before="120" w:after="120"/>
              <w:ind w:left="1371" w:hanging="709"/>
              <w:rPr>
                <w:rFonts w:cs="Times New Roman"/>
                <w:szCs w:val="24"/>
              </w:rPr>
            </w:pPr>
            <w:r w:rsidRPr="009E3D89">
              <w:rPr>
                <w:rFonts w:cs="Times New Roman"/>
                <w:szCs w:val="24"/>
              </w:rPr>
              <w:t xml:space="preserve">the sale in any country of the products produced by the Goods. </w:t>
            </w:r>
          </w:p>
          <w:p w:rsidRPr="009E3D89" w:rsidR="00405F0C" w:rsidP="00CE533B" w:rsidRDefault="00405F0C" w14:paraId="6E127FC8" w14:textId="77777777">
            <w:pPr>
              <w:pStyle w:val="Sub-ClauseText"/>
              <w:numPr>
                <w:ilvl w:val="1"/>
                <w:numId w:val="6"/>
              </w:numPr>
              <w:ind w:left="662" w:hanging="600"/>
              <w:rPr>
                <w:rFonts w:cs="Times New Roman"/>
                <w:spacing w:val="0"/>
                <w:szCs w:val="24"/>
              </w:rPr>
            </w:pPr>
            <w:r w:rsidRPr="009E3D89">
              <w:rPr>
                <w:rFonts w:cs="Times New Roman"/>
                <w:spacing w:val="0"/>
                <w:szCs w:val="24"/>
              </w:rPr>
              <w:t>The Procuring Entity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Pr="009E3D89" w:rsidR="00405F0C" w:rsidTr="00CE533B" w14:paraId="6A5FB7AE" w14:textId="77777777">
        <w:tc>
          <w:tcPr>
            <w:tcW w:w="2156" w:type="dxa"/>
          </w:tcPr>
          <w:p w:rsidRPr="009E3D89" w:rsidR="00405F0C" w:rsidP="00CE533B" w:rsidRDefault="00405F0C" w14:paraId="30445446" w14:textId="77777777">
            <w:pPr>
              <w:pStyle w:val="FAGPH1"/>
              <w:numPr>
                <w:ilvl w:val="0"/>
                <w:numId w:val="6"/>
              </w:numPr>
            </w:pPr>
            <w:r w:rsidRPr="009E3D89">
              <w:t>Liquidated damages</w:t>
            </w:r>
          </w:p>
        </w:tc>
        <w:tc>
          <w:tcPr>
            <w:tcW w:w="7110" w:type="dxa"/>
          </w:tcPr>
          <w:p w:rsidRPr="009E3D89" w:rsidR="00405F0C" w:rsidP="00CE533B" w:rsidRDefault="00405F0C" w14:paraId="4861C8C3" w14:textId="77777777">
            <w:pPr>
              <w:pStyle w:val="Sub-ClauseText"/>
              <w:ind w:left="600"/>
              <w:rPr>
                <w:rFonts w:cs="Times New Roman"/>
                <w:spacing w:val="0"/>
                <w:szCs w:val="24"/>
              </w:rPr>
            </w:pPr>
            <w:r w:rsidRPr="009E3D89">
              <w:rPr>
                <w:rFonts w:cs="Times New Roman"/>
                <w:spacing w:val="0"/>
                <w:szCs w:val="24"/>
              </w:rPr>
              <w:t xml:space="preserve">Except in cases of force majeure, if the Supplier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w:t>
            </w:r>
            <w:r w:rsidRPr="009E3D89">
              <w:rPr>
                <w:rFonts w:cs="Times New Roman"/>
                <w:i/>
                <w:iCs/>
                <w:color w:val="4472C4" w:themeColor="accent1"/>
                <w:spacing w:val="0"/>
                <w:szCs w:val="24"/>
              </w:rPr>
              <w:t>[insert number]</w:t>
            </w:r>
            <w:r w:rsidRPr="009E3D89">
              <w:rPr>
                <w:rFonts w:cs="Times New Roman"/>
                <w:spacing w:val="0"/>
                <w:szCs w:val="24"/>
              </w:rPr>
              <w:t xml:space="preserve">% of the delivered price of the delayed Goods or unperformed Services for each week or part thereof of delay until actual delivery or performance, up to a maximum </w:t>
            </w:r>
            <w:r w:rsidRPr="009E3D89">
              <w:rPr>
                <w:rFonts w:cs="Times New Roman"/>
                <w:spacing w:val="0"/>
                <w:szCs w:val="24"/>
              </w:rPr>
              <w:t xml:space="preserve">deduction of </w:t>
            </w:r>
            <w:r w:rsidRPr="009E3D89">
              <w:rPr>
                <w:rFonts w:cs="Times New Roman"/>
                <w:i/>
                <w:iCs/>
                <w:color w:val="4472C4" w:themeColor="accent1"/>
                <w:spacing w:val="0"/>
                <w:szCs w:val="24"/>
              </w:rPr>
              <w:t>[insert number]</w:t>
            </w:r>
            <w:r w:rsidRPr="009E3D89">
              <w:rPr>
                <w:rFonts w:cs="Times New Roman"/>
                <w:spacing w:val="0"/>
                <w:szCs w:val="24"/>
              </w:rPr>
              <w:t>% Once the maximum is reached, the Procuring Entity may terminate the Contract.</w:t>
            </w:r>
          </w:p>
        </w:tc>
      </w:tr>
      <w:tr w:rsidRPr="009E3D89" w:rsidR="00405F0C" w:rsidTr="00CE533B" w14:paraId="7038F1F0" w14:textId="77777777">
        <w:tc>
          <w:tcPr>
            <w:tcW w:w="2156" w:type="dxa"/>
          </w:tcPr>
          <w:p w:rsidRPr="009E3D89" w:rsidR="00405F0C" w:rsidP="00CE533B" w:rsidRDefault="00405F0C" w14:paraId="75167C0E" w14:textId="77777777">
            <w:pPr>
              <w:pStyle w:val="FAGPH1"/>
              <w:numPr>
                <w:ilvl w:val="0"/>
                <w:numId w:val="6"/>
              </w:numPr>
            </w:pPr>
            <w:r w:rsidRPr="009E3D89">
              <w:t>Force majeure</w:t>
            </w:r>
          </w:p>
        </w:tc>
        <w:tc>
          <w:tcPr>
            <w:tcW w:w="7110" w:type="dxa"/>
          </w:tcPr>
          <w:p w:rsidRPr="009E3D89" w:rsidR="00405F0C" w:rsidP="00CE533B" w:rsidRDefault="00405F0C" w14:paraId="7AA209DC" w14:textId="77777777">
            <w:pPr>
              <w:pStyle w:val="Sub-ClauseText"/>
              <w:numPr>
                <w:ilvl w:val="1"/>
                <w:numId w:val="6"/>
              </w:numPr>
              <w:ind w:left="662" w:hanging="662"/>
              <w:rPr>
                <w:rFonts w:cs="Times New Roman"/>
                <w:spacing w:val="0"/>
                <w:szCs w:val="24"/>
              </w:rPr>
            </w:pPr>
            <w:r w:rsidRPr="009E3D89">
              <w:rPr>
                <w:rFonts w:cs="Times New Roman"/>
                <w:spacing w:val="0"/>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 as defined under the Governing Law.</w:t>
            </w:r>
          </w:p>
          <w:p w:rsidRPr="009E3D89" w:rsidR="00405F0C" w:rsidP="00CE533B" w:rsidRDefault="00405F0C" w14:paraId="356148F7" w14:textId="77777777">
            <w:pPr>
              <w:pStyle w:val="Sub-ClauseText"/>
              <w:numPr>
                <w:ilvl w:val="1"/>
                <w:numId w:val="6"/>
              </w:numPr>
              <w:ind w:left="662" w:hanging="662"/>
              <w:rPr>
                <w:rFonts w:cs="Times New Roman"/>
                <w:spacing w:val="0"/>
                <w:szCs w:val="24"/>
              </w:rPr>
            </w:pPr>
            <w:r w:rsidRPr="009E3D89">
              <w:rPr>
                <w:rFonts w:cs="Times New Roman"/>
                <w:spacing w:val="0"/>
                <w:szCs w:val="24"/>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tc>
      </w:tr>
      <w:tr w:rsidRPr="009E3D89" w:rsidR="00405F0C" w:rsidTr="00CE533B" w14:paraId="0F177869" w14:textId="77777777">
        <w:tc>
          <w:tcPr>
            <w:tcW w:w="2156" w:type="dxa"/>
          </w:tcPr>
          <w:p w:rsidRPr="009E3D89" w:rsidR="00405F0C" w:rsidP="00CE533B" w:rsidRDefault="00405F0C" w14:paraId="53A66598" w14:textId="77777777">
            <w:pPr>
              <w:pStyle w:val="FAGPH1"/>
              <w:numPr>
                <w:ilvl w:val="0"/>
                <w:numId w:val="6"/>
              </w:numPr>
            </w:pPr>
            <w:r w:rsidRPr="009E3D89">
              <w:t>Contract amendment</w:t>
            </w:r>
          </w:p>
        </w:tc>
        <w:tc>
          <w:tcPr>
            <w:tcW w:w="7110" w:type="dxa"/>
          </w:tcPr>
          <w:p w:rsidRPr="009E3D89" w:rsidR="00405F0C" w:rsidP="00CE533B" w:rsidRDefault="00405F0C" w14:paraId="31945727" w14:textId="77777777">
            <w:pPr>
              <w:pStyle w:val="Sub-ClauseText"/>
              <w:numPr>
                <w:ilvl w:val="1"/>
                <w:numId w:val="6"/>
              </w:numPr>
              <w:ind w:left="662" w:hanging="662"/>
              <w:rPr>
                <w:rFonts w:cs="Times New Roman"/>
                <w:spacing w:val="0"/>
                <w:szCs w:val="24"/>
              </w:rPr>
            </w:pPr>
            <w:r w:rsidRPr="009E3D89">
              <w:rPr>
                <w:rFonts w:cs="Times New Roman"/>
                <w:spacing w:val="0"/>
                <w:szCs w:val="24"/>
              </w:rPr>
              <w:t>The Procuring Entity may at any time order the Supplier to make changes within the general scope of the Contract in any one or more of the following:</w:t>
            </w:r>
          </w:p>
          <w:p w:rsidRPr="009E3D89" w:rsidR="00405F0C" w:rsidP="00CE533B" w:rsidRDefault="00405F0C" w14:paraId="22E05254" w14:textId="77777777">
            <w:pPr>
              <w:pStyle w:val="Heading3"/>
              <w:numPr>
                <w:ilvl w:val="2"/>
                <w:numId w:val="10"/>
              </w:numPr>
              <w:tabs>
                <w:tab w:val="clear" w:pos="1152"/>
              </w:tabs>
              <w:spacing w:before="120" w:after="120"/>
              <w:ind w:left="1371" w:hanging="662"/>
              <w:rPr>
                <w:rFonts w:cs="Times New Roman"/>
                <w:szCs w:val="24"/>
              </w:rPr>
            </w:pPr>
            <w:r w:rsidRPr="009E3D89">
              <w:rPr>
                <w:rFonts w:cs="Times New Roman"/>
                <w:szCs w:val="24"/>
              </w:rPr>
              <w:t>drawings, designs, or specifications, where Goods to be furnished under the Contract are to be specifically manufactured for the Procuring Entity;</w:t>
            </w:r>
          </w:p>
          <w:p w:rsidRPr="009E3D89" w:rsidR="00405F0C" w:rsidP="00CE533B" w:rsidRDefault="00405F0C" w14:paraId="12C32E38" w14:textId="77777777">
            <w:pPr>
              <w:pStyle w:val="Heading3"/>
              <w:numPr>
                <w:ilvl w:val="2"/>
                <w:numId w:val="10"/>
              </w:numPr>
              <w:tabs>
                <w:tab w:val="clear" w:pos="1152"/>
              </w:tabs>
              <w:spacing w:before="120" w:after="120"/>
              <w:ind w:left="1371" w:hanging="662"/>
              <w:rPr>
                <w:rFonts w:cs="Times New Roman"/>
                <w:szCs w:val="24"/>
              </w:rPr>
            </w:pPr>
            <w:r w:rsidRPr="009E3D89">
              <w:rPr>
                <w:rFonts w:cs="Times New Roman"/>
                <w:szCs w:val="24"/>
              </w:rPr>
              <w:t>the method of shipment or packing;</w:t>
            </w:r>
          </w:p>
          <w:p w:rsidRPr="009E3D89" w:rsidR="00405F0C" w:rsidP="00CE533B" w:rsidRDefault="00405F0C" w14:paraId="64D0DBAE" w14:textId="77777777">
            <w:pPr>
              <w:pStyle w:val="Heading3"/>
              <w:numPr>
                <w:ilvl w:val="2"/>
                <w:numId w:val="10"/>
              </w:numPr>
              <w:tabs>
                <w:tab w:val="clear" w:pos="1152"/>
              </w:tabs>
              <w:spacing w:before="120" w:after="120"/>
              <w:ind w:left="1371" w:hanging="662"/>
              <w:rPr>
                <w:rFonts w:cs="Times New Roman"/>
                <w:szCs w:val="24"/>
              </w:rPr>
            </w:pPr>
            <w:r w:rsidRPr="009E3D89">
              <w:rPr>
                <w:rFonts w:cs="Times New Roman"/>
                <w:szCs w:val="24"/>
              </w:rPr>
              <w:t xml:space="preserve">the place of delivery; and </w:t>
            </w:r>
          </w:p>
          <w:p w:rsidRPr="009E3D89" w:rsidR="00405F0C" w:rsidP="00CE533B" w:rsidRDefault="00405F0C" w14:paraId="3B888B09" w14:textId="77777777">
            <w:pPr>
              <w:pStyle w:val="Heading3"/>
              <w:numPr>
                <w:ilvl w:val="2"/>
                <w:numId w:val="10"/>
              </w:numPr>
              <w:tabs>
                <w:tab w:val="clear" w:pos="1152"/>
              </w:tabs>
              <w:spacing w:before="120" w:after="120"/>
              <w:ind w:left="1371" w:hanging="662"/>
              <w:rPr>
                <w:rFonts w:cs="Times New Roman"/>
                <w:szCs w:val="24"/>
              </w:rPr>
            </w:pPr>
            <w:r w:rsidRPr="009E3D89">
              <w:rPr>
                <w:rFonts w:cs="Times New Roman"/>
                <w:szCs w:val="24"/>
              </w:rPr>
              <w:t>the Related Services to be provided by the Supplier.</w:t>
            </w:r>
          </w:p>
          <w:p w:rsidRPr="009E3D89" w:rsidR="00405F0C" w:rsidP="00CE533B" w:rsidRDefault="00405F0C" w14:paraId="004AB689"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w:t>
            </w:r>
          </w:p>
          <w:p w:rsidRPr="009E3D89" w:rsidR="00405F0C" w:rsidP="00CE533B" w:rsidRDefault="00405F0C" w14:paraId="4D494637" w14:textId="77777777">
            <w:pPr>
              <w:pStyle w:val="Sub-ClauseText"/>
              <w:numPr>
                <w:ilvl w:val="1"/>
                <w:numId w:val="6"/>
              </w:numPr>
              <w:ind w:left="662" w:hanging="662"/>
              <w:rPr>
                <w:rFonts w:cs="Times New Roman"/>
                <w:spacing w:val="0"/>
                <w:szCs w:val="24"/>
              </w:rPr>
            </w:pPr>
            <w:r w:rsidRPr="009E3D89">
              <w:rPr>
                <w:rFonts w:cs="Times New Roman"/>
                <w:spacing w:val="0"/>
                <w:szCs w:val="24"/>
              </w:rPr>
              <w:t>Any claims by the Supplier for adjustment under this Clause must be asserted within twenty-eight (28) days from the date of the Supplier’s receipt of the Procuring Entity’s amendment.</w:t>
            </w:r>
          </w:p>
        </w:tc>
      </w:tr>
      <w:tr w:rsidRPr="009E3D89" w:rsidR="00405F0C" w:rsidTr="00CE533B" w14:paraId="13659D07" w14:textId="77777777">
        <w:tc>
          <w:tcPr>
            <w:tcW w:w="2156" w:type="dxa"/>
          </w:tcPr>
          <w:p w:rsidRPr="009E3D89" w:rsidR="00405F0C" w:rsidP="00CE533B" w:rsidRDefault="00405F0C" w14:paraId="12732080" w14:textId="77777777">
            <w:pPr>
              <w:pStyle w:val="FAGPH1"/>
              <w:numPr>
                <w:ilvl w:val="0"/>
                <w:numId w:val="6"/>
              </w:numPr>
            </w:pPr>
            <w:r w:rsidRPr="009E3D89">
              <w:t>Extension of time</w:t>
            </w:r>
          </w:p>
        </w:tc>
        <w:tc>
          <w:tcPr>
            <w:tcW w:w="7110" w:type="dxa"/>
          </w:tcPr>
          <w:p w:rsidRPr="009E3D89" w:rsidR="00405F0C" w:rsidP="00CE533B" w:rsidRDefault="00405F0C" w14:paraId="65B2857F" w14:textId="77777777">
            <w:pPr>
              <w:pStyle w:val="Sub-ClauseText"/>
              <w:numPr>
                <w:ilvl w:val="1"/>
                <w:numId w:val="6"/>
              </w:numPr>
              <w:ind w:left="662" w:hanging="662"/>
              <w:rPr>
                <w:rFonts w:cs="Times New Roman"/>
                <w:spacing w:val="0"/>
                <w:szCs w:val="24"/>
              </w:rPr>
            </w:pPr>
            <w:r w:rsidRPr="009E3D89">
              <w:rPr>
                <w:rFonts w:cs="Times New Roman"/>
                <w:spacing w:val="0"/>
                <w:szCs w:val="24"/>
              </w:rPr>
              <w:t>If at any time during performance of the Contract, the Supplier or its subcontractors should encounter conditions impeding timely delivery of the Goods or completion of Related Services,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ratified by the parties by amendment of the Contract.</w:t>
            </w:r>
          </w:p>
          <w:p w:rsidRPr="009E3D89" w:rsidR="00405F0C" w:rsidP="00CE533B" w:rsidRDefault="00405F0C" w14:paraId="0CB83F6B" w14:textId="77777777">
            <w:pPr>
              <w:pStyle w:val="Sub-ClauseText"/>
              <w:numPr>
                <w:ilvl w:val="1"/>
                <w:numId w:val="6"/>
              </w:numPr>
              <w:ind w:left="662" w:hanging="662"/>
              <w:rPr>
                <w:rFonts w:cs="Times New Roman"/>
                <w:spacing w:val="0"/>
                <w:szCs w:val="24"/>
              </w:rPr>
            </w:pPr>
            <w:r w:rsidRPr="009E3D89">
              <w:rPr>
                <w:rFonts w:cs="Times New Roman"/>
                <w:spacing w:val="0"/>
                <w:szCs w:val="24"/>
              </w:rPr>
              <w:t>Except in case of Force Majeure, a delay by the Supplier in the performance of its Delivery and Completion obligations shall render the Supplier liable to the imposition of liquidated damages unless an extension of time is agreed.</w:t>
            </w:r>
          </w:p>
        </w:tc>
      </w:tr>
      <w:tr w:rsidRPr="009E3D89" w:rsidR="00405F0C" w:rsidTr="00CE533B" w14:paraId="37C42A0E" w14:textId="77777777">
        <w:tc>
          <w:tcPr>
            <w:tcW w:w="2156" w:type="dxa"/>
          </w:tcPr>
          <w:p w:rsidRPr="009E3D89" w:rsidR="00405F0C" w:rsidP="00CE533B" w:rsidRDefault="00405F0C" w14:paraId="3C45CF03" w14:textId="77777777">
            <w:pPr>
              <w:pStyle w:val="FAGPH1"/>
              <w:numPr>
                <w:ilvl w:val="0"/>
                <w:numId w:val="6"/>
              </w:numPr>
            </w:pPr>
            <w:r w:rsidRPr="009E3D89">
              <w:t>Governing Law</w:t>
            </w:r>
          </w:p>
        </w:tc>
        <w:tc>
          <w:tcPr>
            <w:tcW w:w="7110" w:type="dxa"/>
          </w:tcPr>
          <w:p w:rsidRPr="009E3D89" w:rsidR="00405F0C" w:rsidP="00CE533B" w:rsidRDefault="00405F0C" w14:paraId="5D238C24" w14:textId="77777777">
            <w:pPr>
              <w:pStyle w:val="Sub-ClauseText"/>
              <w:ind w:left="662"/>
              <w:rPr>
                <w:rFonts w:cs="Times New Roman"/>
                <w:spacing w:val="0"/>
                <w:szCs w:val="24"/>
              </w:rPr>
            </w:pPr>
            <w:r w:rsidRPr="009E3D89">
              <w:rPr>
                <w:rFonts w:cs="Times New Roman"/>
              </w:rPr>
              <w:t>This Contract shall be governed by, and interpreted in accordance with, the laws of Grenada.</w:t>
            </w:r>
          </w:p>
        </w:tc>
      </w:tr>
      <w:tr w:rsidRPr="009E3D89" w:rsidR="00405F0C" w:rsidTr="00CE533B" w14:paraId="2487D434" w14:textId="77777777">
        <w:tc>
          <w:tcPr>
            <w:tcW w:w="2156" w:type="dxa"/>
          </w:tcPr>
          <w:p w:rsidRPr="009E3D89" w:rsidR="00405F0C" w:rsidP="00CE533B" w:rsidRDefault="00405F0C" w14:paraId="7B8E20EA" w14:textId="77777777">
            <w:pPr>
              <w:pStyle w:val="FAGPH1"/>
              <w:numPr>
                <w:ilvl w:val="0"/>
                <w:numId w:val="6"/>
              </w:numPr>
            </w:pPr>
            <w:r w:rsidRPr="009E3D89">
              <w:t>Termination</w:t>
            </w:r>
          </w:p>
        </w:tc>
        <w:tc>
          <w:tcPr>
            <w:tcW w:w="7110" w:type="dxa"/>
          </w:tcPr>
          <w:p w:rsidRPr="009E3D89" w:rsidR="00405F0C" w:rsidP="00CE533B" w:rsidRDefault="00405F0C" w14:paraId="1691BC4D" w14:textId="77777777">
            <w:pPr>
              <w:pStyle w:val="SPDClauseNo"/>
              <w:numPr>
                <w:ilvl w:val="1"/>
                <w:numId w:val="6"/>
              </w:numPr>
              <w:spacing w:after="200"/>
              <w:ind w:left="662" w:hanging="662"/>
              <w:contextualSpacing w:val="0"/>
            </w:pPr>
            <w:r w:rsidRPr="009E3D89">
              <w:t>The Procuring Entity, without prejudice to any other remedy for breach of the Contract, may terminate this Contract immediately, by notice In Writing to the Supplier, if:</w:t>
            </w:r>
          </w:p>
          <w:p w:rsidRPr="009E3D89" w:rsidR="00405F0C" w:rsidP="00CE533B" w:rsidRDefault="00405F0C" w14:paraId="6FF1A339" w14:textId="77777777">
            <w:pPr>
              <w:pStyle w:val="Heading3"/>
              <w:numPr>
                <w:ilvl w:val="2"/>
                <w:numId w:val="3"/>
              </w:numPr>
              <w:tabs>
                <w:tab w:val="clear" w:pos="1152"/>
              </w:tabs>
              <w:spacing w:after="160"/>
              <w:ind w:left="1513" w:hanging="750"/>
              <w:rPr>
                <w:rFonts w:cs="Times New Roman"/>
                <w:szCs w:val="24"/>
              </w:rPr>
            </w:pPr>
            <w:r w:rsidRPr="009E3D89">
              <w:rPr>
                <w:rFonts w:cs="Times New Roman"/>
                <w:szCs w:val="24"/>
              </w:rPr>
              <w:t>if the Supplier fails to deliver any or all of the Goods within the period specified in the Contract, or within any extension thereof granted by the Procuring Entity;</w:t>
            </w:r>
          </w:p>
          <w:p w:rsidRPr="009E3D89" w:rsidR="00405F0C" w:rsidP="00CE533B" w:rsidRDefault="00405F0C" w14:paraId="240FA5F7" w14:textId="77777777">
            <w:pPr>
              <w:pStyle w:val="Heading3"/>
              <w:numPr>
                <w:ilvl w:val="2"/>
                <w:numId w:val="3"/>
              </w:numPr>
              <w:tabs>
                <w:tab w:val="clear" w:pos="1152"/>
              </w:tabs>
              <w:spacing w:after="160"/>
              <w:ind w:left="1513" w:hanging="750"/>
              <w:rPr>
                <w:rFonts w:cs="Times New Roman"/>
              </w:rPr>
            </w:pPr>
            <w:r w:rsidRPr="009E3D89">
              <w:rPr>
                <w:rFonts w:cs="Times New Roman"/>
                <w:szCs w:val="24"/>
              </w:rPr>
              <w:t>if the Supplier fails to perform any other obligation under the Contract;</w:t>
            </w:r>
          </w:p>
          <w:p w:rsidRPr="009E3D89" w:rsidR="00405F0C" w:rsidP="00CE533B" w:rsidRDefault="00405F0C" w14:paraId="075EA9B5" w14:textId="77777777">
            <w:pPr>
              <w:pStyle w:val="Heading3"/>
              <w:numPr>
                <w:ilvl w:val="2"/>
                <w:numId w:val="3"/>
              </w:numPr>
              <w:tabs>
                <w:tab w:val="clear" w:pos="1152"/>
              </w:tabs>
              <w:spacing w:after="160"/>
              <w:ind w:left="1513" w:hanging="750"/>
              <w:rPr>
                <w:rFonts w:cs="Times New Roman"/>
              </w:rPr>
            </w:pPr>
            <w:r w:rsidRPr="009E3D89">
              <w:rPr>
                <w:rFonts w:cs="Times New Roman"/>
              </w:rPr>
              <w:t xml:space="preserve">in the judgement of the Procuring Entity, the Supplier has engaged in Fraud and Corruption, or </w:t>
            </w:r>
          </w:p>
          <w:p w:rsidRPr="009E3D89" w:rsidR="00405F0C" w:rsidP="00CE533B" w:rsidRDefault="00405F0C" w14:paraId="55A14857" w14:textId="77777777">
            <w:pPr>
              <w:pStyle w:val="Heading3"/>
              <w:numPr>
                <w:ilvl w:val="2"/>
                <w:numId w:val="3"/>
              </w:numPr>
              <w:tabs>
                <w:tab w:val="clear" w:pos="1152"/>
              </w:tabs>
              <w:spacing w:after="160"/>
              <w:ind w:left="1513" w:hanging="750"/>
              <w:rPr>
                <w:rFonts w:cs="Times New Roman"/>
              </w:rPr>
            </w:pPr>
            <w:r w:rsidRPr="009E3D89">
              <w:rPr>
                <w:rFonts w:cs="Times New Roman"/>
              </w:rPr>
              <w:t>the Supplier purports to assign, or otherwise transfer or dispose of this Contract, in whole, or in part, without the prior written consent of the Procuring Entity, or</w:t>
            </w:r>
          </w:p>
          <w:p w:rsidRPr="009E3D89" w:rsidR="00405F0C" w:rsidP="00CE533B" w:rsidRDefault="00405F0C" w14:paraId="2761054D" w14:textId="77777777">
            <w:pPr>
              <w:pStyle w:val="Heading3"/>
              <w:numPr>
                <w:ilvl w:val="2"/>
                <w:numId w:val="3"/>
              </w:numPr>
              <w:tabs>
                <w:tab w:val="clear" w:pos="1152"/>
              </w:tabs>
              <w:spacing w:after="160"/>
              <w:ind w:left="1513" w:hanging="750"/>
              <w:rPr>
                <w:rFonts w:cs="Times New Roman"/>
              </w:rPr>
            </w:pPr>
            <w:r w:rsidRPr="009E3D89">
              <w:rPr>
                <w:rFonts w:cs="Times New Roman"/>
              </w:rPr>
              <w:t>the Supplier becomes bankrupt or otherwise insolvent.</w:t>
            </w:r>
          </w:p>
          <w:p w:rsidRPr="009E3D89" w:rsidR="00405F0C" w:rsidP="00CE533B" w:rsidRDefault="00405F0C" w14:paraId="501530B1" w14:textId="77777777">
            <w:pPr>
              <w:pStyle w:val="SPDClauseNo"/>
              <w:numPr>
                <w:ilvl w:val="1"/>
                <w:numId w:val="6"/>
              </w:numPr>
              <w:spacing w:after="200"/>
              <w:ind w:left="662" w:hanging="708"/>
              <w:contextualSpacing w:val="0"/>
            </w:pPr>
            <w:r w:rsidRPr="009E3D89">
              <w:rPr>
                <w:szCs w:val="24"/>
              </w:rPr>
              <w:t>In the event the Procuring Entity terminates the Contract in whole or in part, pursuant to Clause 25.1(a),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The Supplier shall continue performance of the Contract to the extent not terminated.</w:t>
            </w:r>
          </w:p>
          <w:p w:rsidRPr="009E3D89" w:rsidR="00405F0C" w:rsidP="00CE533B" w:rsidRDefault="00405F0C" w14:paraId="57F9C859" w14:textId="77777777">
            <w:pPr>
              <w:pStyle w:val="SPDClauseNo"/>
              <w:numPr>
                <w:ilvl w:val="1"/>
                <w:numId w:val="6"/>
              </w:numPr>
              <w:spacing w:after="200"/>
              <w:ind w:left="662" w:hanging="708"/>
              <w:contextualSpacing w:val="0"/>
            </w:pPr>
            <w:r w:rsidRPr="009E3D89">
              <w:t>The Procuring Entity may terminate this Contract, in whole or in part, by notice in Writing sent to the Supplier, at any time, for its convenience. The notice of termination shall specify that the termination is for the Procuring Entity’s convenience, the extent to which the performance of the supplier under the Contract is terminated, and the date upon which such termination becomes effective.</w:t>
            </w:r>
          </w:p>
        </w:tc>
      </w:tr>
      <w:tr w:rsidRPr="009E3D89" w:rsidR="00405F0C" w:rsidTr="00CE533B" w14:paraId="0E9B8BB3" w14:textId="77777777">
        <w:tc>
          <w:tcPr>
            <w:tcW w:w="2156" w:type="dxa"/>
          </w:tcPr>
          <w:p w:rsidRPr="009E3D89" w:rsidR="00405F0C" w:rsidP="00CE533B" w:rsidRDefault="00405F0C" w14:paraId="09E48884" w14:textId="77777777">
            <w:pPr>
              <w:pStyle w:val="FAGPH1"/>
              <w:numPr>
                <w:ilvl w:val="0"/>
                <w:numId w:val="6"/>
              </w:numPr>
            </w:pPr>
            <w:bookmarkStart w:name="_Toc484422539" w:id="18"/>
            <w:bookmarkStart w:name="_Toc503185300" w:id="19"/>
            <w:bookmarkStart w:name="_Toc503364315" w:id="20"/>
            <w:r w:rsidRPr="009E3D89">
              <w:t>Dispute resolution</w:t>
            </w:r>
            <w:bookmarkEnd w:id="18"/>
            <w:bookmarkEnd w:id="19"/>
            <w:bookmarkEnd w:id="20"/>
          </w:p>
        </w:tc>
        <w:tc>
          <w:tcPr>
            <w:tcW w:w="7110" w:type="dxa"/>
          </w:tcPr>
          <w:p w:rsidRPr="009E3D89" w:rsidR="00405F0C" w:rsidP="00CE533B" w:rsidRDefault="00405F0C" w14:paraId="1F55D738" w14:textId="77777777">
            <w:pPr>
              <w:pStyle w:val="SPDClauseNo"/>
              <w:numPr>
                <w:ilvl w:val="1"/>
                <w:numId w:val="6"/>
              </w:numPr>
              <w:spacing w:after="200"/>
              <w:ind w:left="662" w:hanging="662"/>
              <w:contextualSpacing w:val="0"/>
            </w:pPr>
            <w:r w:rsidRPr="009E3D89">
              <w:rPr>
                <w:spacing w:val="0"/>
                <w:szCs w:val="24"/>
              </w:rPr>
              <w:t xml:space="preserve">The Procuring Entity and the Supplier shall make every effort to resolve amicably by direct informal negotiation any disagreement or dispute arising between them under or in connection with the Contract. </w:t>
            </w:r>
          </w:p>
          <w:p w:rsidRPr="009E3D89" w:rsidR="00405F0C" w:rsidP="00CE533B" w:rsidRDefault="00405F0C" w14:paraId="3B2E39B7" w14:textId="77777777">
            <w:pPr>
              <w:pStyle w:val="Sub-ClauseText"/>
              <w:numPr>
                <w:ilvl w:val="1"/>
                <w:numId w:val="6"/>
              </w:numPr>
              <w:ind w:left="662" w:hanging="662"/>
              <w:rPr>
                <w:rFonts w:cs="Times New Roman"/>
                <w:spacing w:val="0"/>
                <w:szCs w:val="24"/>
              </w:rPr>
            </w:pPr>
            <w:r w:rsidRPr="009E3D89">
              <w:rPr>
                <w:rFonts w:cs="Times New Roman"/>
                <w:spacing w:val="0"/>
                <w:szCs w:val="24"/>
              </w:rPr>
              <w:t xml:space="preserve">If, after fourteen (14) days, the parties have failed to resolve their dispute or difference by such mutual consultation, then either the Procuring Entity or the Supplier may give notice to the other party of its intention to commence arbitration in accordance with the laws of Grenada. </w:t>
            </w:r>
          </w:p>
          <w:p w:rsidRPr="009E3D89" w:rsidR="00405F0C" w:rsidP="00CE533B" w:rsidRDefault="00405F0C" w14:paraId="7768E80F" w14:textId="77777777">
            <w:pPr>
              <w:pStyle w:val="Sub-ClauseText"/>
              <w:numPr>
                <w:ilvl w:val="1"/>
                <w:numId w:val="6"/>
              </w:numPr>
              <w:ind w:left="662" w:hanging="662"/>
              <w:rPr>
                <w:rFonts w:cs="Times New Roman"/>
                <w:spacing w:val="0"/>
                <w:szCs w:val="24"/>
              </w:rPr>
            </w:pPr>
            <w:r w:rsidRPr="009E3D89">
              <w:rPr>
                <w:rFonts w:cs="Times New Roman"/>
                <w:szCs w:val="24"/>
              </w:rPr>
              <w:t>Notwithstanding any reference to arbitration herein, the parties shall continue to perform their respective obligations under the Contract unless they otherwise agree.</w:t>
            </w:r>
          </w:p>
        </w:tc>
      </w:tr>
      <w:tr w:rsidRPr="009E3D89" w:rsidR="00405F0C" w:rsidTr="00CE533B" w14:paraId="6435AEB4" w14:textId="77777777">
        <w:tc>
          <w:tcPr>
            <w:tcW w:w="2156" w:type="dxa"/>
          </w:tcPr>
          <w:p w:rsidRPr="009E3D89" w:rsidR="00405F0C" w:rsidP="00CE533B" w:rsidRDefault="00405F0C" w14:paraId="004B1C6F" w14:textId="77777777">
            <w:pPr>
              <w:pStyle w:val="FAGPH1"/>
              <w:numPr>
                <w:ilvl w:val="0"/>
                <w:numId w:val="6"/>
              </w:numPr>
            </w:pPr>
            <w:r w:rsidRPr="009E3D89">
              <w:t>Assignment</w:t>
            </w:r>
          </w:p>
        </w:tc>
        <w:tc>
          <w:tcPr>
            <w:tcW w:w="7110" w:type="dxa"/>
          </w:tcPr>
          <w:p w:rsidRPr="009E3D89" w:rsidR="00405F0C" w:rsidP="00CE533B" w:rsidRDefault="00405F0C" w14:paraId="5C8E8FF6" w14:textId="77777777">
            <w:pPr>
              <w:pStyle w:val="SPDClauseNo"/>
              <w:spacing w:after="200"/>
              <w:ind w:left="662" w:firstLine="0"/>
              <w:contextualSpacing w:val="0"/>
              <w:rPr>
                <w:spacing w:val="0"/>
                <w:szCs w:val="24"/>
              </w:rPr>
            </w:pPr>
            <w:r w:rsidRPr="009E3D89">
              <w:rPr>
                <w:spacing w:val="0"/>
                <w:szCs w:val="24"/>
              </w:rPr>
              <w:t>Neither the Procuring Entity nor the Supplier shall assign, in whole or in part, their obligations under this Contract, except with prior written consent of the other party.</w:t>
            </w:r>
          </w:p>
        </w:tc>
      </w:tr>
      <w:tr w:rsidRPr="009E3D89" w:rsidR="00405F0C" w:rsidTr="00CE533B" w14:paraId="78942DE1" w14:textId="77777777">
        <w:tc>
          <w:tcPr>
            <w:tcW w:w="2156" w:type="dxa"/>
          </w:tcPr>
          <w:p w:rsidRPr="009E3D89" w:rsidR="00405F0C" w:rsidP="00CE533B" w:rsidRDefault="00405F0C" w14:paraId="7A7C0B8D" w14:textId="77777777">
            <w:pPr>
              <w:pStyle w:val="FAGPH1"/>
              <w:numPr>
                <w:ilvl w:val="0"/>
                <w:numId w:val="6"/>
              </w:numPr>
            </w:pPr>
            <w:r w:rsidRPr="009E3D89">
              <w:t>Export restriction</w:t>
            </w:r>
          </w:p>
        </w:tc>
        <w:tc>
          <w:tcPr>
            <w:tcW w:w="7110" w:type="dxa"/>
          </w:tcPr>
          <w:p w:rsidRPr="009E3D89" w:rsidR="00405F0C" w:rsidP="00CE533B" w:rsidRDefault="00405F0C" w14:paraId="03D40A1A" w14:textId="77777777">
            <w:pPr>
              <w:pStyle w:val="SPDClauseNo"/>
              <w:spacing w:after="200"/>
              <w:ind w:left="662" w:firstLine="0"/>
              <w:contextualSpacing w:val="0"/>
              <w:rPr>
                <w:spacing w:val="0"/>
                <w:szCs w:val="24"/>
              </w:rPr>
            </w:pPr>
            <w:r w:rsidRPr="009E3D89">
              <w:rPr>
                <w:lang w:val="en-029"/>
              </w:rPr>
              <w:t>Notwithstanding any obligation under the contract to complete all export formalities, any export restrictions attributable to the procuring entity, for use of the goods, systems or services to be supplied, which arise from trade regulations from a country supplying those goods, which substantially impede the supplier from meeting its obligations under the contract, shall release the supplier from the obligation to provide deliveries, that the supplier can demonstrate to the satisfaction of the procuring entity that is has completed all formalities in a timely manner, including applying for permits, authorisations and licenses necessary for the export of the goods under the terms of the contract. Termination of the contract on this basis shall be for the procuring entity’s convenience.</w:t>
            </w:r>
          </w:p>
        </w:tc>
      </w:tr>
      <w:bookmarkEnd w:id="6"/>
      <w:bookmarkEnd w:id="7"/>
      <w:bookmarkEnd w:id="8"/>
    </w:tbl>
    <w:p w:rsidRPr="009E3D89" w:rsidR="00405F0C" w:rsidP="00405F0C" w:rsidRDefault="00405F0C" w14:paraId="67B117E8" w14:textId="77777777">
      <w:pPr>
        <w:pStyle w:val="Subtitle"/>
        <w:rPr>
          <w:rFonts w:cs="Times New Roman"/>
          <w:bCs/>
          <w:sz w:val="24"/>
          <w:szCs w:val="24"/>
        </w:rPr>
        <w:sectPr w:rsidRPr="009E3D89" w:rsidR="00405F0C" w:rsidSect="00AD1FA7">
          <w:headerReference w:type="even" r:id="rId9"/>
          <w:headerReference w:type="default" r:id="rId10"/>
          <w:headerReference w:type="first" r:id="rId11"/>
          <w:pgSz w:w="11909" w:h="16834" w:orient="portrait" w:code="9"/>
          <w:pgMar w:top="1440" w:right="1440" w:bottom="1440" w:left="1440" w:header="288" w:footer="720" w:gutter="0"/>
          <w:cols w:space="720"/>
          <w:titlePg/>
          <w:docGrid w:linePitch="360"/>
        </w:sectPr>
      </w:pPr>
    </w:p>
    <w:p w:rsidRPr="009E3D89" w:rsidR="00405F0C" w:rsidP="79529B2F" w:rsidRDefault="00405F0C" w14:paraId="0FEF1333" w14:textId="77777777">
      <w:pPr>
        <w:suppressAutoHyphens/>
        <w:jc w:val="center"/>
        <w:rPr>
          <w:rFonts w:cs="Times New Roman"/>
        </w:rPr>
      </w:pPr>
      <w:r w:rsidRPr="009E3D89">
        <w:rPr>
          <w:rFonts w:cs="Times New Roman"/>
          <w:b/>
          <w:bCs/>
        </w:rPr>
        <w:t>Appendix I: Price Adjustment Formula</w:t>
      </w:r>
    </w:p>
    <w:p w:rsidRPr="009E3D89" w:rsidR="00405F0C" w:rsidP="79529B2F" w:rsidRDefault="00405F0C" w14:paraId="61C03EED" w14:textId="77777777">
      <w:pPr>
        <w:suppressAutoHyphens/>
        <w:rPr>
          <w:rFonts w:cs="Times New Roman"/>
        </w:rPr>
      </w:pPr>
    </w:p>
    <w:p w:rsidRPr="009E3D89" w:rsidR="00405F0C" w:rsidP="79529B2F" w:rsidRDefault="00405F0C" w14:paraId="273AFB2B" w14:textId="77777777">
      <w:pPr>
        <w:suppressAutoHyphens/>
        <w:jc w:val="both"/>
        <w:rPr>
          <w:rFonts w:cs="Times New Roman"/>
        </w:rPr>
      </w:pPr>
      <w:r w:rsidRPr="009E3D89">
        <w:rPr>
          <w:rFonts w:cs="Times New Roman"/>
        </w:rPr>
        <w:t>If, in accordance with Clause 5, prices may be adjusted, the following method shall be used to calculate the price adjustment:</w:t>
      </w:r>
    </w:p>
    <w:p w:rsidRPr="009E3D89" w:rsidR="00405F0C" w:rsidP="79529B2F" w:rsidRDefault="00405F0C" w14:paraId="1CC257C5" w14:textId="77777777">
      <w:pPr>
        <w:suppressAutoHyphens/>
        <w:rPr>
          <w:rFonts w:cs="Times New Roman"/>
        </w:rPr>
      </w:pPr>
    </w:p>
    <w:p w:rsidRPr="009E3D89" w:rsidR="00405F0C" w:rsidP="79529B2F" w:rsidRDefault="00405F0C" w14:paraId="66ADEE6A" w14:textId="77777777">
      <w:pPr>
        <w:suppressAutoHyphens/>
        <w:ind w:left="720" w:hanging="720"/>
        <w:jc w:val="both"/>
        <w:rPr>
          <w:rFonts w:cs="Times New Roman"/>
        </w:rPr>
      </w:pPr>
      <w:r w:rsidRPr="009E3D89">
        <w:rPr>
          <w:rFonts w:cs="Times New Roman"/>
        </w:rPr>
        <w:t>15.1</w:t>
      </w:r>
      <w:r w:rsidRPr="009E3D89">
        <w:rPr>
          <w:rFonts w:cs="Times New Roman"/>
        </w:rPr>
        <w:tab/>
      </w:r>
      <w:r w:rsidRPr="009E3D89">
        <w:rPr>
          <w:rFonts w:cs="Times New Roman"/>
        </w:rPr>
        <w:t>Prices payable to the Supplier, as stated in the Contract, shall be subject to adjustment during performance of the Contract to reflect changes in the cost of labor and material components in accordance with the formula:</w:t>
      </w:r>
    </w:p>
    <w:p w:rsidRPr="009E3D89" w:rsidR="00405F0C" w:rsidP="79529B2F" w:rsidRDefault="00405F0C" w14:paraId="39A04E25" w14:textId="77777777">
      <w:pPr>
        <w:suppressAutoHyphens/>
        <w:ind w:left="720" w:hanging="720"/>
        <w:jc w:val="both"/>
        <w:rPr>
          <w:rFonts w:cs="Times New Roman"/>
        </w:rPr>
      </w:pPr>
    </w:p>
    <w:p w:rsidRPr="009E3D89" w:rsidR="00405F0C" w:rsidP="79529B2F" w:rsidRDefault="00405F0C" w14:paraId="55E2C206" w14:textId="77777777">
      <w:pPr>
        <w:suppressAutoHyphens/>
        <w:jc w:val="center"/>
        <w:rPr>
          <w:rFonts w:cs="Times New Roman"/>
        </w:rPr>
      </w:pPr>
      <w:r w:rsidRPr="009E3D89">
        <w:rPr>
          <w:rFonts w:cs="Times New Roman"/>
        </w:rPr>
        <w:t>P</w:t>
      </w:r>
      <w:r w:rsidRPr="009E3D89">
        <w:rPr>
          <w:rFonts w:cs="Times New Roman"/>
          <w:vertAlign w:val="subscript"/>
        </w:rPr>
        <w:t>1</w:t>
      </w:r>
      <w:r w:rsidRPr="009E3D89">
        <w:rPr>
          <w:rFonts w:cs="Times New Roman"/>
        </w:rPr>
        <w:t xml:space="preserve"> = P</w:t>
      </w:r>
      <w:r w:rsidRPr="009E3D89">
        <w:rPr>
          <w:rFonts w:cs="Times New Roman"/>
          <w:vertAlign w:val="subscript"/>
        </w:rPr>
        <w:t>0</w:t>
      </w:r>
      <w:r w:rsidRPr="009E3D89">
        <w:rPr>
          <w:rFonts w:cs="Times New Roman"/>
        </w:rPr>
        <w:t xml:space="preserve"> [a + </w:t>
      </w:r>
      <w:r w:rsidRPr="009E3D89">
        <w:rPr>
          <w:rFonts w:cs="Times New Roman"/>
          <w:u w:val="single"/>
        </w:rPr>
        <w:t>bL</w:t>
      </w:r>
      <w:r w:rsidRPr="009E3D89">
        <w:rPr>
          <w:rFonts w:cs="Times New Roman"/>
          <w:vertAlign w:val="subscript"/>
        </w:rPr>
        <w:t>1</w:t>
      </w:r>
      <w:r w:rsidRPr="009E3D89">
        <w:rPr>
          <w:rFonts w:cs="Times New Roman"/>
        </w:rPr>
        <w:t xml:space="preserve"> + </w:t>
      </w:r>
      <w:r w:rsidRPr="009E3D89">
        <w:rPr>
          <w:rFonts w:cs="Times New Roman"/>
          <w:u w:val="single"/>
        </w:rPr>
        <w:t>cM</w:t>
      </w:r>
      <w:r w:rsidRPr="009E3D89">
        <w:rPr>
          <w:rFonts w:cs="Times New Roman"/>
          <w:vertAlign w:val="subscript"/>
        </w:rPr>
        <w:t>1</w:t>
      </w:r>
      <w:r w:rsidRPr="009E3D89">
        <w:rPr>
          <w:rFonts w:cs="Times New Roman"/>
        </w:rPr>
        <w:t>] - P</w:t>
      </w:r>
      <w:r w:rsidRPr="009E3D89">
        <w:rPr>
          <w:rFonts w:cs="Times New Roman"/>
          <w:vertAlign w:val="subscript"/>
        </w:rPr>
        <w:t>0</w:t>
      </w:r>
    </w:p>
    <w:p w:rsidRPr="009E3D89" w:rsidR="00405F0C" w:rsidP="79529B2F" w:rsidRDefault="00405F0C" w14:paraId="773A3F30" w14:textId="77777777">
      <w:pPr>
        <w:tabs>
          <w:tab w:val="left" w:pos="4410"/>
          <w:tab w:val="left" w:pos="4950"/>
        </w:tabs>
        <w:suppressAutoHyphens/>
        <w:rPr>
          <w:rFonts w:cs="Times New Roman"/>
        </w:rPr>
      </w:pPr>
      <w:r w:rsidRPr="009E3D89">
        <w:rPr>
          <w:rFonts w:cs="Times New Roman"/>
          <w:szCs w:val="24"/>
        </w:rPr>
        <w:tab/>
      </w:r>
      <w:r w:rsidRPr="009E3D89">
        <w:rPr>
          <w:rFonts w:cs="Times New Roman"/>
        </w:rPr>
        <w:t>L</w:t>
      </w:r>
      <w:r w:rsidRPr="009E3D89">
        <w:rPr>
          <w:rFonts w:cs="Times New Roman"/>
          <w:vertAlign w:val="subscript"/>
        </w:rPr>
        <w:t>0</w:t>
      </w:r>
      <w:r w:rsidRPr="009E3D89">
        <w:rPr>
          <w:rFonts w:cs="Times New Roman"/>
          <w:szCs w:val="24"/>
        </w:rPr>
        <w:tab/>
      </w:r>
      <w:r w:rsidRPr="009E3D89">
        <w:rPr>
          <w:rFonts w:cs="Times New Roman"/>
        </w:rPr>
        <w:t xml:space="preserve"> M</w:t>
      </w:r>
      <w:r w:rsidRPr="009E3D89">
        <w:rPr>
          <w:rFonts w:cs="Times New Roman"/>
          <w:vertAlign w:val="subscript"/>
        </w:rPr>
        <w:t>0</w:t>
      </w:r>
    </w:p>
    <w:p w:rsidRPr="009E3D89" w:rsidR="00405F0C" w:rsidP="79529B2F" w:rsidRDefault="00405F0C" w14:paraId="1096FA91" w14:textId="77777777">
      <w:pPr>
        <w:suppressAutoHyphens/>
        <w:rPr>
          <w:rFonts w:cs="Times New Roman"/>
        </w:rPr>
      </w:pPr>
    </w:p>
    <w:p w:rsidRPr="009E3D89" w:rsidR="00405F0C" w:rsidP="79529B2F" w:rsidRDefault="00405F0C" w14:paraId="0B175655" w14:textId="77777777">
      <w:pPr>
        <w:suppressAutoHyphens/>
        <w:ind w:left="2131" w:hanging="2131"/>
        <w:jc w:val="center"/>
        <w:rPr>
          <w:rFonts w:cs="Times New Roman"/>
        </w:rPr>
      </w:pPr>
      <w:r w:rsidRPr="009E3D89">
        <w:rPr>
          <w:rFonts w:cs="Times New Roman"/>
        </w:rPr>
        <w:t>a+b+c = 1</w:t>
      </w:r>
    </w:p>
    <w:p w:rsidRPr="009E3D89" w:rsidR="00405F0C" w:rsidP="79529B2F" w:rsidRDefault="00405F0C" w14:paraId="1957C390" w14:textId="77777777">
      <w:pPr>
        <w:tabs>
          <w:tab w:val="left" w:pos="1440"/>
          <w:tab w:val="left" w:pos="1800"/>
        </w:tabs>
        <w:suppressAutoHyphens/>
        <w:ind w:left="1800" w:hanging="1260"/>
        <w:rPr>
          <w:rFonts w:cs="Times New Roman"/>
        </w:rPr>
      </w:pPr>
      <w:r w:rsidRPr="009E3D89">
        <w:rPr>
          <w:rFonts w:cs="Times New Roman"/>
        </w:rPr>
        <w:t>in which:</w:t>
      </w:r>
    </w:p>
    <w:p w:rsidRPr="009E3D89" w:rsidR="00405F0C" w:rsidP="79529B2F" w:rsidRDefault="00405F0C" w14:paraId="56F62621" w14:textId="77777777">
      <w:pPr>
        <w:tabs>
          <w:tab w:val="left" w:pos="1440"/>
          <w:tab w:val="left" w:pos="1800"/>
        </w:tabs>
        <w:suppressAutoHyphens/>
        <w:ind w:left="1800" w:hanging="1260"/>
        <w:rPr>
          <w:rFonts w:cs="Times New Roman"/>
        </w:rPr>
      </w:pPr>
    </w:p>
    <w:p w:rsidRPr="009E3D89" w:rsidR="00405F0C" w:rsidP="79529B2F" w:rsidRDefault="00405F0C" w14:paraId="3C21B062" w14:textId="77777777">
      <w:pPr>
        <w:tabs>
          <w:tab w:val="left" w:pos="1440"/>
          <w:tab w:val="left" w:pos="1800"/>
        </w:tabs>
        <w:suppressAutoHyphens/>
        <w:ind w:left="1814" w:hanging="1267"/>
        <w:rPr>
          <w:rFonts w:cs="Times New Roman"/>
        </w:rPr>
      </w:pPr>
      <w:r w:rsidRPr="009E3D89">
        <w:rPr>
          <w:rFonts w:cs="Times New Roman"/>
        </w:rPr>
        <w:t>P</w:t>
      </w:r>
      <w:r w:rsidRPr="009E3D89">
        <w:rPr>
          <w:rFonts w:cs="Times New Roman"/>
          <w:vertAlign w:val="subscript"/>
        </w:rPr>
        <w:t>1</w:t>
      </w:r>
      <w:r w:rsidRPr="009E3D89">
        <w:rPr>
          <w:rFonts w:cs="Times New Roman"/>
        </w:rPr>
        <w:tab/>
      </w:r>
      <w:r w:rsidRPr="009E3D89">
        <w:rPr>
          <w:rFonts w:cs="Times New Roman"/>
        </w:rPr>
        <w:t>=</w:t>
      </w:r>
      <w:r w:rsidRPr="009E3D89">
        <w:rPr>
          <w:rFonts w:cs="Times New Roman"/>
        </w:rPr>
        <w:tab/>
      </w:r>
      <w:r w:rsidRPr="009E3D89">
        <w:rPr>
          <w:rFonts w:cs="Times New Roman"/>
        </w:rPr>
        <w:t>adjustment amount payable to the Supplier.</w:t>
      </w:r>
    </w:p>
    <w:p w:rsidRPr="009E3D89" w:rsidR="00405F0C" w:rsidP="79529B2F" w:rsidRDefault="00405F0C" w14:paraId="737864C2" w14:textId="77777777">
      <w:pPr>
        <w:tabs>
          <w:tab w:val="left" w:pos="1440"/>
          <w:tab w:val="left" w:pos="1800"/>
        </w:tabs>
        <w:suppressAutoHyphens/>
        <w:ind w:left="1800" w:hanging="1260"/>
        <w:rPr>
          <w:rFonts w:cs="Times New Roman"/>
        </w:rPr>
      </w:pPr>
      <w:r w:rsidRPr="009E3D89">
        <w:rPr>
          <w:rFonts w:cs="Times New Roman"/>
        </w:rPr>
        <w:t>P</w:t>
      </w:r>
      <w:r w:rsidRPr="009E3D89">
        <w:rPr>
          <w:rFonts w:cs="Times New Roman"/>
          <w:vertAlign w:val="subscript"/>
        </w:rPr>
        <w:t>0</w:t>
      </w:r>
      <w:r w:rsidRPr="009E3D89">
        <w:rPr>
          <w:rFonts w:cs="Times New Roman"/>
        </w:rPr>
        <w:tab/>
      </w:r>
      <w:r w:rsidRPr="009E3D89">
        <w:rPr>
          <w:rFonts w:cs="Times New Roman"/>
        </w:rPr>
        <w:t>=</w:t>
      </w:r>
      <w:r w:rsidRPr="009E3D89">
        <w:rPr>
          <w:rFonts w:cs="Times New Roman"/>
        </w:rPr>
        <w:tab/>
      </w:r>
      <w:r w:rsidRPr="009E3D89">
        <w:rPr>
          <w:rFonts w:cs="Times New Roman"/>
        </w:rPr>
        <w:t>Contract Price (base price).</w:t>
      </w:r>
    </w:p>
    <w:p w:rsidRPr="009E3D89" w:rsidR="00405F0C" w:rsidP="79529B2F" w:rsidRDefault="00405F0C" w14:paraId="6CBE596A" w14:textId="77777777">
      <w:pPr>
        <w:tabs>
          <w:tab w:val="left" w:pos="1440"/>
          <w:tab w:val="left" w:pos="1800"/>
        </w:tabs>
        <w:suppressAutoHyphens/>
        <w:ind w:left="1800" w:hanging="1260"/>
        <w:rPr>
          <w:rFonts w:cs="Times New Roman"/>
        </w:rPr>
      </w:pPr>
      <w:r w:rsidRPr="009E3D89">
        <w:rPr>
          <w:rFonts w:cs="Times New Roman"/>
        </w:rPr>
        <w:t>a</w:t>
      </w:r>
      <w:r w:rsidRPr="009E3D89">
        <w:rPr>
          <w:rFonts w:cs="Times New Roman"/>
        </w:rPr>
        <w:tab/>
      </w:r>
      <w:r w:rsidRPr="009E3D89">
        <w:rPr>
          <w:rFonts w:cs="Times New Roman"/>
        </w:rPr>
        <w:t>=</w:t>
      </w:r>
      <w:r w:rsidRPr="009E3D89">
        <w:rPr>
          <w:rFonts w:cs="Times New Roman"/>
        </w:rPr>
        <w:tab/>
      </w:r>
      <w:r w:rsidRPr="009E3D89">
        <w:rPr>
          <w:rFonts w:cs="Times New Roman"/>
        </w:rPr>
        <w:t>fixed element representing profits and overheads included in the Contract Price and generally in the range of five (5) to fifteen (15) percent.</w:t>
      </w:r>
    </w:p>
    <w:p w:rsidRPr="009E3D89" w:rsidR="00405F0C" w:rsidP="79529B2F" w:rsidRDefault="00405F0C" w14:paraId="5D7929EC" w14:textId="77777777">
      <w:pPr>
        <w:tabs>
          <w:tab w:val="left" w:pos="1440"/>
          <w:tab w:val="left" w:pos="1800"/>
        </w:tabs>
        <w:suppressAutoHyphens/>
        <w:ind w:left="1800" w:hanging="1260"/>
        <w:rPr>
          <w:rFonts w:cs="Times New Roman"/>
        </w:rPr>
      </w:pPr>
      <w:r w:rsidRPr="009E3D89">
        <w:rPr>
          <w:rFonts w:cs="Times New Roman"/>
        </w:rPr>
        <w:t>b</w:t>
      </w:r>
      <w:r w:rsidRPr="009E3D89">
        <w:rPr>
          <w:rFonts w:cs="Times New Roman"/>
        </w:rPr>
        <w:tab/>
      </w:r>
      <w:r w:rsidRPr="009E3D89">
        <w:rPr>
          <w:rFonts w:cs="Times New Roman"/>
        </w:rPr>
        <w:t>=</w:t>
      </w:r>
      <w:r w:rsidRPr="009E3D89">
        <w:rPr>
          <w:rFonts w:cs="Times New Roman"/>
        </w:rPr>
        <w:tab/>
      </w:r>
      <w:r w:rsidRPr="009E3D89">
        <w:rPr>
          <w:rFonts w:cs="Times New Roman"/>
        </w:rPr>
        <w:t>estimated percentage of labor component in the Contract Price.</w:t>
      </w:r>
    </w:p>
    <w:p w:rsidRPr="009E3D89" w:rsidR="00405F0C" w:rsidP="79529B2F" w:rsidRDefault="00405F0C" w14:paraId="0C4A2AAA" w14:textId="77777777">
      <w:pPr>
        <w:tabs>
          <w:tab w:val="left" w:pos="1440"/>
          <w:tab w:val="left" w:pos="1800"/>
        </w:tabs>
        <w:suppressAutoHyphens/>
        <w:ind w:left="1800" w:hanging="1260"/>
        <w:rPr>
          <w:rFonts w:cs="Times New Roman"/>
        </w:rPr>
      </w:pPr>
      <w:r w:rsidRPr="009E3D89">
        <w:rPr>
          <w:rFonts w:cs="Times New Roman"/>
        </w:rPr>
        <w:t>c</w:t>
      </w:r>
      <w:r w:rsidRPr="009E3D89">
        <w:rPr>
          <w:rFonts w:cs="Times New Roman"/>
        </w:rPr>
        <w:tab/>
      </w:r>
      <w:r w:rsidRPr="009E3D89">
        <w:rPr>
          <w:rFonts w:cs="Times New Roman"/>
        </w:rPr>
        <w:t>=</w:t>
      </w:r>
      <w:r w:rsidRPr="009E3D89">
        <w:rPr>
          <w:rFonts w:cs="Times New Roman"/>
        </w:rPr>
        <w:tab/>
      </w:r>
      <w:r w:rsidRPr="009E3D89">
        <w:rPr>
          <w:rFonts w:cs="Times New Roman"/>
        </w:rPr>
        <w:t>estimated percentage of material component in the Contract Price.</w:t>
      </w:r>
    </w:p>
    <w:p w:rsidRPr="009E3D89" w:rsidR="00405F0C" w:rsidP="79529B2F" w:rsidRDefault="00405F0C" w14:paraId="14536CC4" w14:textId="77777777">
      <w:pPr>
        <w:tabs>
          <w:tab w:val="left" w:pos="1440"/>
          <w:tab w:val="left" w:pos="1800"/>
        </w:tabs>
        <w:suppressAutoHyphens/>
        <w:ind w:left="1800" w:hanging="1260"/>
        <w:rPr>
          <w:rFonts w:cs="Times New Roman"/>
        </w:rPr>
      </w:pPr>
      <w:r w:rsidRPr="009E3D89">
        <w:rPr>
          <w:rFonts w:cs="Times New Roman"/>
        </w:rPr>
        <w:t>L</w:t>
      </w:r>
      <w:r w:rsidRPr="009E3D89">
        <w:rPr>
          <w:rFonts w:cs="Times New Roman"/>
          <w:vertAlign w:val="subscript"/>
        </w:rPr>
        <w:t>0</w:t>
      </w:r>
      <w:r w:rsidRPr="009E3D89">
        <w:rPr>
          <w:rFonts w:cs="Times New Roman"/>
        </w:rPr>
        <w:t>, L</w:t>
      </w:r>
      <w:r w:rsidRPr="009E3D89">
        <w:rPr>
          <w:rFonts w:cs="Times New Roman"/>
          <w:vertAlign w:val="subscript"/>
        </w:rPr>
        <w:t>1</w:t>
      </w:r>
      <w:r w:rsidRPr="009E3D89">
        <w:rPr>
          <w:rFonts w:cs="Times New Roman"/>
        </w:rPr>
        <w:tab/>
      </w:r>
      <w:r w:rsidRPr="009E3D89">
        <w:rPr>
          <w:rFonts w:cs="Times New Roman"/>
        </w:rPr>
        <w:t>=</w:t>
      </w:r>
      <w:r w:rsidRPr="009E3D89">
        <w:rPr>
          <w:rFonts w:cs="Times New Roman"/>
        </w:rPr>
        <w:tab/>
      </w:r>
      <w:r w:rsidRPr="009E3D89">
        <w:rPr>
          <w:rFonts w:cs="Times New Roman"/>
        </w:rPr>
        <w:t>*labor indices applicable to the appropriate industry in the country of origin on the base date and date for adjustment, respectively.</w:t>
      </w:r>
    </w:p>
    <w:p w:rsidRPr="009E3D89" w:rsidR="00405F0C" w:rsidP="79529B2F" w:rsidRDefault="00405F0C" w14:paraId="5F8046BC" w14:textId="77777777">
      <w:pPr>
        <w:tabs>
          <w:tab w:val="left" w:pos="1440"/>
          <w:tab w:val="left" w:pos="1800"/>
        </w:tabs>
        <w:suppressAutoHyphens/>
        <w:ind w:left="1800" w:hanging="1260"/>
        <w:rPr>
          <w:rFonts w:cs="Times New Roman"/>
        </w:rPr>
      </w:pPr>
      <w:r w:rsidRPr="009E3D89">
        <w:rPr>
          <w:rFonts w:cs="Times New Roman"/>
        </w:rPr>
        <w:t>M</w:t>
      </w:r>
      <w:r w:rsidRPr="009E3D89">
        <w:rPr>
          <w:rFonts w:cs="Times New Roman"/>
          <w:vertAlign w:val="subscript"/>
        </w:rPr>
        <w:t>0</w:t>
      </w:r>
      <w:r w:rsidRPr="009E3D89">
        <w:rPr>
          <w:rFonts w:cs="Times New Roman"/>
        </w:rPr>
        <w:t>, M</w:t>
      </w:r>
      <w:r w:rsidRPr="009E3D89">
        <w:rPr>
          <w:rFonts w:cs="Times New Roman"/>
          <w:vertAlign w:val="subscript"/>
        </w:rPr>
        <w:t>1</w:t>
      </w:r>
      <w:r w:rsidRPr="009E3D89">
        <w:rPr>
          <w:rFonts w:cs="Times New Roman"/>
        </w:rPr>
        <w:tab/>
      </w:r>
      <w:r w:rsidRPr="009E3D89">
        <w:rPr>
          <w:rFonts w:cs="Times New Roman"/>
        </w:rPr>
        <w:t>=</w:t>
      </w:r>
      <w:r w:rsidRPr="009E3D89">
        <w:rPr>
          <w:rFonts w:cs="Times New Roman"/>
        </w:rPr>
        <w:tab/>
      </w:r>
      <w:r w:rsidRPr="009E3D89">
        <w:rPr>
          <w:rFonts w:cs="Times New Roman"/>
        </w:rPr>
        <w:t>*material indices for the major raw material on the base date and date for adjustment, respectively, in the country of origin.</w:t>
      </w:r>
    </w:p>
    <w:p w:rsidRPr="009E3D89" w:rsidR="00405F0C" w:rsidP="79529B2F" w:rsidRDefault="00405F0C" w14:paraId="57268897" w14:textId="77777777">
      <w:pPr>
        <w:suppressAutoHyphens/>
        <w:ind w:left="540"/>
        <w:rPr>
          <w:rFonts w:cs="Times New Roman"/>
        </w:rPr>
      </w:pPr>
    </w:p>
    <w:p w:rsidRPr="009E3D89" w:rsidR="00405F0C" w:rsidP="79529B2F" w:rsidRDefault="00405F0C" w14:paraId="7C52F114" w14:textId="77777777">
      <w:pPr>
        <w:suppressAutoHyphens/>
        <w:ind w:left="540"/>
        <w:rPr>
          <w:rFonts w:cs="Times New Roman"/>
        </w:rPr>
      </w:pPr>
      <w:r w:rsidRPr="009E3D89">
        <w:rPr>
          <w:rFonts w:cs="Times New Roman"/>
        </w:rPr>
        <w:t>The Tenderer shall indicate the source of the indices and the base date indices in its Tender.</w:t>
      </w:r>
    </w:p>
    <w:p w:rsidRPr="009E3D89" w:rsidR="00405F0C" w:rsidP="79529B2F" w:rsidRDefault="00405F0C" w14:paraId="14F77F82" w14:textId="77777777">
      <w:pPr>
        <w:suppressAutoHyphens/>
        <w:ind w:left="540"/>
        <w:rPr>
          <w:rFonts w:cs="Times New Roman"/>
        </w:rPr>
      </w:pPr>
      <w:r w:rsidRPr="009E3D89">
        <w:rPr>
          <w:rFonts w:cs="Times New Roman"/>
        </w:rPr>
        <w:t>The coefficients a, b, and c as specified by the Procuring Entity are as follows:</w:t>
      </w:r>
    </w:p>
    <w:p w:rsidRPr="009E3D89" w:rsidR="00405F0C" w:rsidP="79529B2F" w:rsidRDefault="00405F0C" w14:paraId="75E35FC9" w14:textId="77777777">
      <w:pPr>
        <w:suppressAutoHyphens/>
        <w:ind w:left="540"/>
        <w:rPr>
          <w:rFonts w:cs="Times New Roman"/>
        </w:rPr>
      </w:pPr>
    </w:p>
    <w:p w:rsidRPr="009E3D89" w:rsidR="00405F0C" w:rsidP="79529B2F" w:rsidRDefault="00405F0C" w14:paraId="2EDE9FC0" w14:textId="77777777">
      <w:pPr>
        <w:suppressAutoHyphens/>
        <w:ind w:left="540"/>
        <w:rPr>
          <w:rFonts w:cs="Times New Roman"/>
        </w:rPr>
      </w:pPr>
      <w:r w:rsidRPr="009E3D89">
        <w:rPr>
          <w:rFonts w:cs="Times New Roman"/>
        </w:rPr>
        <w:t xml:space="preserve">a = </w:t>
      </w:r>
      <w:r w:rsidRPr="009E3D89">
        <w:rPr>
          <w:rFonts w:cs="Times New Roman"/>
          <w:i/>
          <w:iCs/>
        </w:rPr>
        <w:t>[insert value of coefficient]</w:t>
      </w:r>
    </w:p>
    <w:p w:rsidRPr="009E3D89" w:rsidR="00405F0C" w:rsidP="79529B2F" w:rsidRDefault="00405F0C" w14:paraId="2DA35ACC" w14:textId="77777777">
      <w:pPr>
        <w:suppressAutoHyphens/>
        <w:ind w:left="540"/>
        <w:rPr>
          <w:rFonts w:cs="Times New Roman"/>
        </w:rPr>
      </w:pPr>
      <w:r w:rsidRPr="009E3D89">
        <w:rPr>
          <w:rFonts w:cs="Times New Roman"/>
        </w:rPr>
        <w:t>b= [</w:t>
      </w:r>
      <w:r w:rsidRPr="009E3D89">
        <w:rPr>
          <w:rFonts w:cs="Times New Roman"/>
          <w:i/>
          <w:iCs/>
        </w:rPr>
        <w:t>insert value of coefficient]</w:t>
      </w:r>
    </w:p>
    <w:p w:rsidRPr="009E3D89" w:rsidR="00405F0C" w:rsidP="79529B2F" w:rsidRDefault="00405F0C" w14:paraId="6EDF19FA" w14:textId="77777777">
      <w:pPr>
        <w:suppressAutoHyphens/>
        <w:ind w:left="540"/>
        <w:rPr>
          <w:rFonts w:cs="Times New Roman"/>
        </w:rPr>
      </w:pPr>
      <w:r w:rsidRPr="009E3D89">
        <w:rPr>
          <w:rFonts w:cs="Times New Roman"/>
        </w:rPr>
        <w:t>c= [</w:t>
      </w:r>
      <w:r w:rsidRPr="009E3D89">
        <w:rPr>
          <w:rFonts w:cs="Times New Roman"/>
          <w:i/>
          <w:iCs/>
        </w:rPr>
        <w:t>insert value of coefficient]</w:t>
      </w:r>
    </w:p>
    <w:p w:rsidRPr="009E3D89" w:rsidR="00405F0C" w:rsidP="79529B2F" w:rsidRDefault="00405F0C" w14:paraId="7FF46BCD" w14:textId="77777777">
      <w:pPr>
        <w:suppressAutoHyphens/>
        <w:ind w:left="540"/>
        <w:rPr>
          <w:rFonts w:cs="Times New Roman"/>
        </w:rPr>
      </w:pPr>
    </w:p>
    <w:p w:rsidRPr="009E3D89" w:rsidR="00405F0C" w:rsidP="79529B2F" w:rsidRDefault="00405F0C" w14:paraId="5ED88B89" w14:textId="77777777">
      <w:pPr>
        <w:suppressAutoHyphens/>
        <w:ind w:left="540"/>
        <w:rPr>
          <w:rFonts w:cs="Times New Roman"/>
        </w:rPr>
      </w:pPr>
    </w:p>
    <w:p w:rsidRPr="009E3D89" w:rsidR="00405F0C" w:rsidP="79529B2F" w:rsidRDefault="00405F0C" w14:paraId="346DEE8C" w14:textId="77777777">
      <w:pPr>
        <w:suppressAutoHyphens/>
        <w:ind w:left="540"/>
        <w:rPr>
          <w:rFonts w:cs="Times New Roman"/>
        </w:rPr>
      </w:pPr>
    </w:p>
    <w:p w:rsidRPr="009E3D89" w:rsidR="00405F0C" w:rsidP="79529B2F" w:rsidRDefault="00405F0C" w14:paraId="78653A49" w14:textId="77777777">
      <w:pPr>
        <w:suppressAutoHyphens/>
        <w:ind w:left="540"/>
        <w:jc w:val="both"/>
        <w:rPr>
          <w:rFonts w:cs="Times New Roman"/>
        </w:rPr>
      </w:pPr>
      <w:r w:rsidRPr="009E3D89">
        <w:rPr>
          <w:rFonts w:cs="Times New Roman"/>
        </w:rPr>
        <w:t>Base date = thirty (30) days prior to the deadline for submission of the Tenders.</w:t>
      </w:r>
    </w:p>
    <w:p w:rsidRPr="009E3D89" w:rsidR="00405F0C" w:rsidP="79529B2F" w:rsidRDefault="00405F0C" w14:paraId="5E7A0305" w14:textId="77777777">
      <w:pPr>
        <w:suppressAutoHyphens/>
        <w:ind w:left="540"/>
        <w:jc w:val="both"/>
        <w:rPr>
          <w:rFonts w:cs="Times New Roman"/>
        </w:rPr>
      </w:pPr>
    </w:p>
    <w:p w:rsidRPr="009E3D89" w:rsidR="00405F0C" w:rsidP="79529B2F" w:rsidRDefault="00405F0C" w14:paraId="09D2C471" w14:textId="77777777">
      <w:pPr>
        <w:tabs>
          <w:tab w:val="left" w:pos="3240"/>
        </w:tabs>
        <w:suppressAutoHyphens/>
        <w:ind w:left="540"/>
        <w:jc w:val="both"/>
        <w:rPr>
          <w:rFonts w:cs="Times New Roman"/>
        </w:rPr>
      </w:pPr>
      <w:r w:rsidRPr="009E3D89">
        <w:rPr>
          <w:rFonts w:cs="Times New Roman"/>
        </w:rPr>
        <w:t xml:space="preserve">Date of adjustment = </w:t>
      </w:r>
      <w:r w:rsidRPr="009E3D89">
        <w:rPr>
          <w:rFonts w:cs="Times New Roman"/>
          <w:i/>
          <w:iCs/>
        </w:rPr>
        <w:t xml:space="preserve">[insert number of weeks] </w:t>
      </w:r>
      <w:r w:rsidRPr="009E3D89">
        <w:rPr>
          <w:rFonts w:cs="Times New Roman"/>
        </w:rPr>
        <w:t>weeks prior to date of shipment (representing the mid-point of the period of manufacture).</w:t>
      </w:r>
    </w:p>
    <w:p w:rsidRPr="009E3D89" w:rsidR="00405F0C" w:rsidP="79529B2F" w:rsidRDefault="00405F0C" w14:paraId="75C6CC8F" w14:textId="77777777">
      <w:pPr>
        <w:suppressAutoHyphens/>
        <w:ind w:left="540"/>
        <w:jc w:val="both"/>
        <w:rPr>
          <w:rFonts w:cs="Times New Roman"/>
        </w:rPr>
      </w:pPr>
    </w:p>
    <w:p w:rsidRPr="009E3D89" w:rsidR="00405F0C" w:rsidP="79529B2F" w:rsidRDefault="00405F0C" w14:paraId="66A27BEA" w14:textId="77777777">
      <w:pPr>
        <w:suppressAutoHyphens/>
        <w:ind w:left="540"/>
        <w:jc w:val="both"/>
        <w:rPr>
          <w:rFonts w:cs="Times New Roman"/>
        </w:rPr>
      </w:pPr>
      <w:r w:rsidRPr="009E3D89">
        <w:rPr>
          <w:rFonts w:cs="Times New Roman"/>
        </w:rPr>
        <w:t>The above price adjustment formula shall be invoked by either party subject to the following further conditions:</w:t>
      </w:r>
    </w:p>
    <w:p w:rsidRPr="009E3D89" w:rsidR="00405F0C" w:rsidP="79529B2F" w:rsidRDefault="00405F0C" w14:paraId="0278A47E" w14:textId="77777777">
      <w:pPr>
        <w:suppressAutoHyphens/>
        <w:ind w:left="540"/>
        <w:jc w:val="both"/>
        <w:rPr>
          <w:rFonts w:cs="Times New Roman"/>
        </w:rPr>
      </w:pPr>
    </w:p>
    <w:p w:rsidRPr="009E3D89" w:rsidR="00405F0C" w:rsidP="79529B2F" w:rsidRDefault="00405F0C" w14:paraId="694B1923" w14:textId="77777777">
      <w:pPr>
        <w:suppressAutoHyphens/>
        <w:ind w:left="1080"/>
        <w:jc w:val="both"/>
        <w:rPr>
          <w:rFonts w:cs="Times New Roman"/>
        </w:rPr>
      </w:pPr>
    </w:p>
    <w:p w:rsidRPr="009E3D89" w:rsidR="00405F0C" w:rsidP="79529B2F" w:rsidRDefault="00405F0C" w14:paraId="011049BC" w14:textId="77777777">
      <w:pPr>
        <w:tabs>
          <w:tab w:val="left" w:pos="1080"/>
        </w:tabs>
        <w:suppressAutoHyphens/>
        <w:ind w:left="1080" w:hanging="540"/>
        <w:jc w:val="both"/>
        <w:rPr>
          <w:rFonts w:cs="Times New Roman"/>
        </w:rPr>
      </w:pPr>
      <w:r w:rsidRPr="009E3D89">
        <w:rPr>
          <w:rFonts w:cs="Times New Roman"/>
        </w:rPr>
        <w:t>(a)</w:t>
      </w:r>
      <w:r w:rsidRPr="009E3D89">
        <w:rPr>
          <w:rFonts w:cs="Times New Roman"/>
        </w:rPr>
        <w:tab/>
      </w:r>
      <w:r w:rsidRPr="009E3D89">
        <w:rPr>
          <w:rFonts w:cs="Times New Roman"/>
        </w:rPr>
        <w:t>No price adjustment shall be allowed beyond the original delivery dates.  As a rule, no price adjustment shall be allowed for periods of delay for which the Supplier is entirely responsible.  The Procuring Entity will, however, be entitled to any decrease in the prices of the Goods and Services subject to adjustment.</w:t>
      </w:r>
    </w:p>
    <w:p w:rsidRPr="009E3D89" w:rsidR="00405F0C" w:rsidP="79529B2F" w:rsidRDefault="00405F0C" w14:paraId="68E958A2" w14:textId="77777777">
      <w:pPr>
        <w:suppressAutoHyphens/>
        <w:ind w:left="1080"/>
        <w:rPr>
          <w:rFonts w:cs="Times New Roman"/>
        </w:rPr>
      </w:pPr>
    </w:p>
    <w:p w:rsidRPr="009E3D89" w:rsidR="00405F0C" w:rsidP="79529B2F" w:rsidRDefault="00405F0C" w14:paraId="5AFA268D" w14:textId="77777777">
      <w:pPr>
        <w:tabs>
          <w:tab w:val="left" w:pos="1080"/>
        </w:tabs>
        <w:suppressAutoHyphens/>
        <w:ind w:left="1080" w:hanging="540"/>
        <w:jc w:val="both"/>
        <w:rPr>
          <w:rFonts w:cs="Times New Roman"/>
        </w:rPr>
      </w:pPr>
      <w:r w:rsidRPr="009E3D89">
        <w:rPr>
          <w:rFonts w:cs="Times New Roman"/>
        </w:rPr>
        <w:t>(b)</w:t>
      </w:r>
      <w:r w:rsidRPr="009E3D89">
        <w:rPr>
          <w:rFonts w:cs="Times New Roman"/>
        </w:rPr>
        <w:tab/>
      </w:r>
      <w:r w:rsidRPr="009E3D89">
        <w:rPr>
          <w:rFonts w:cs="Times New Roman"/>
        </w:rPr>
        <w:t>If the currency in which the Contract Price P</w:t>
      </w:r>
      <w:r w:rsidRPr="009E3D89">
        <w:rPr>
          <w:rFonts w:cs="Times New Roman"/>
          <w:vertAlign w:val="subscript"/>
        </w:rPr>
        <w:t>0</w:t>
      </w:r>
      <w:r w:rsidRPr="009E3D89">
        <w:rPr>
          <w:rFonts w:cs="Times New Roman"/>
        </w:rPr>
        <w:t xml:space="preserve"> is expressed is different from the currency of origin of the labor and material indices, a correction factor will be applied to avoid incorrect adjustments of the Contract Price.  The correction factor shall correspond to the ratio of exchange rates between the two currencies on the base date and the date for adjustment as defined above.</w:t>
      </w:r>
    </w:p>
    <w:p w:rsidRPr="009E3D89" w:rsidR="00405F0C" w:rsidP="79529B2F" w:rsidRDefault="00405F0C" w14:paraId="49A5E383" w14:textId="77777777">
      <w:pPr>
        <w:tabs>
          <w:tab w:val="left" w:pos="1080"/>
        </w:tabs>
        <w:suppressAutoHyphens/>
        <w:ind w:left="1080" w:hanging="540"/>
        <w:jc w:val="both"/>
        <w:rPr>
          <w:rFonts w:cs="Times New Roman"/>
        </w:rPr>
      </w:pPr>
    </w:p>
    <w:p w:rsidR="00AD1FA7" w:rsidP="79529B2F" w:rsidRDefault="00405F0C" w14:paraId="60536672" w14:textId="77777777">
      <w:pPr>
        <w:tabs>
          <w:tab w:val="left" w:pos="1080"/>
        </w:tabs>
        <w:suppressAutoHyphens/>
        <w:ind w:left="1080" w:hanging="540"/>
        <w:jc w:val="both"/>
        <w:rPr>
          <w:rFonts w:cs="Times New Roman"/>
        </w:rPr>
        <w:sectPr w:rsidR="00AD1FA7" w:rsidSect="008A7D2C">
          <w:pgSz w:w="11909" w:h="16834" w:orient="portrait" w:code="9"/>
          <w:pgMar w:top="1440" w:right="1440" w:bottom="1440" w:left="1440" w:header="720" w:footer="720" w:gutter="0"/>
          <w:cols w:space="720"/>
          <w:titlePg/>
          <w:docGrid w:linePitch="360"/>
        </w:sectPr>
      </w:pPr>
      <w:r w:rsidRPr="009E3D89">
        <w:rPr>
          <w:rFonts w:cs="Times New Roman"/>
        </w:rPr>
        <w:t>(c)</w:t>
      </w:r>
      <w:r w:rsidRPr="009E3D89">
        <w:rPr>
          <w:rFonts w:cs="Times New Roman"/>
        </w:rPr>
        <w:tab/>
      </w:r>
      <w:r w:rsidRPr="009E3D89">
        <w:rPr>
          <w:rFonts w:cs="Times New Roman"/>
        </w:rPr>
        <w:t>No price adjustment shall be payable on the portion of the Contract Price paid to the Supplier as advance payment.</w:t>
      </w:r>
    </w:p>
    <w:bookmarkEnd w:id="1"/>
    <w:bookmarkEnd w:id="2"/>
    <w:bookmarkEnd w:id="3"/>
    <w:p w:rsidRPr="00C229A3" w:rsidR="00405F0C" w:rsidP="00405F0C" w:rsidRDefault="00405F0C" w14:paraId="4C3AEC2D" w14:textId="77777777">
      <w:pPr>
        <w:rPr>
          <w:rFonts w:cs="Times New Roman"/>
          <w:b/>
          <w:bCs/>
          <w:szCs w:val="24"/>
        </w:rPr>
      </w:pPr>
      <w:r w:rsidRPr="00C229A3">
        <w:rPr>
          <w:rFonts w:cs="Times New Roman"/>
          <w:b/>
          <w:bCs/>
          <w:szCs w:val="24"/>
        </w:rPr>
        <w:t xml:space="preserve">This Section contains forms which, once completed, will form part of the Contract. </w:t>
      </w:r>
    </w:p>
    <w:p w:rsidRPr="009E3D89" w:rsidR="00405F0C" w:rsidP="00405F0C" w:rsidRDefault="00405F0C" w14:paraId="0B8366C6" w14:textId="77777777">
      <w:pPr>
        <w:pStyle w:val="Heading5"/>
        <w:keepNext/>
        <w:suppressAutoHyphens/>
        <w:spacing w:before="60" w:line="480" w:lineRule="auto"/>
        <w:jc w:val="left"/>
        <w:rPr>
          <w:rFonts w:cs="Times New Roman"/>
          <w:b w:val="0"/>
          <w:bCs/>
          <w:color w:val="000000" w:themeColor="text1"/>
          <w:spacing w:val="-2"/>
          <w:szCs w:val="24"/>
          <w:lang w:val="en-GB"/>
        </w:rPr>
      </w:pPr>
      <w:bookmarkStart w:name="_Toc31882336" w:id="21"/>
      <w:bookmarkStart w:name="_Toc462326758" w:id="22"/>
    </w:p>
    <w:p w:rsidRPr="009E3D89" w:rsidR="00405F0C" w:rsidP="00405F0C" w:rsidRDefault="00405F0C" w14:paraId="4B0A6709" w14:textId="77777777">
      <w:pPr>
        <w:pStyle w:val="Heading5"/>
        <w:keepNext/>
        <w:suppressAutoHyphens/>
        <w:spacing w:after="0" w:line="480" w:lineRule="auto"/>
        <w:jc w:val="left"/>
        <w:rPr>
          <w:rFonts w:cs="Times New Roman"/>
          <w:b w:val="0"/>
          <w:bCs/>
          <w:color w:val="000000" w:themeColor="text1"/>
          <w:spacing w:val="-2"/>
          <w:szCs w:val="24"/>
          <w:lang w:val="en-GB"/>
        </w:rPr>
      </w:pPr>
      <w:r w:rsidRPr="009E3D89">
        <w:rPr>
          <w:rFonts w:cs="Times New Roman"/>
          <w:b w:val="0"/>
          <w:bCs/>
          <w:color w:val="000000" w:themeColor="text1"/>
          <w:spacing w:val="-2"/>
          <w:szCs w:val="24"/>
          <w:lang w:val="en-GB"/>
        </w:rPr>
        <w:t>Form 1 - Notification of Intention to Conclude a Contract</w:t>
      </w:r>
    </w:p>
    <w:p w:rsidRPr="009E3D89" w:rsidR="00405F0C" w:rsidP="00405F0C" w:rsidRDefault="00405F0C" w14:paraId="691FAB72" w14:textId="24C721B8">
      <w:pPr>
        <w:pStyle w:val="Heading5"/>
        <w:keepNext/>
        <w:suppressAutoHyphens/>
        <w:spacing w:after="0" w:line="480" w:lineRule="auto"/>
        <w:jc w:val="left"/>
        <w:rPr>
          <w:rFonts w:cs="Times New Roman"/>
          <w:b w:val="0"/>
          <w:bCs/>
          <w:color w:val="000000" w:themeColor="text1"/>
          <w:spacing w:val="-2"/>
          <w:szCs w:val="24"/>
          <w:lang w:val="en-GB"/>
        </w:rPr>
      </w:pPr>
      <w:r w:rsidRPr="009E3D89">
        <w:rPr>
          <w:rFonts w:cs="Times New Roman"/>
          <w:b w:val="0"/>
          <w:bCs/>
          <w:color w:val="000000" w:themeColor="text1"/>
          <w:spacing w:val="-2"/>
          <w:szCs w:val="24"/>
          <w:lang w:val="en-GB"/>
        </w:rPr>
        <w:t xml:space="preserve">Form 2 </w:t>
      </w:r>
      <w:r w:rsidR="004B6B89">
        <w:rPr>
          <w:rFonts w:cs="Times New Roman"/>
          <w:b w:val="0"/>
          <w:bCs/>
          <w:color w:val="000000" w:themeColor="text1"/>
          <w:spacing w:val="-2"/>
          <w:szCs w:val="24"/>
          <w:lang w:val="en-GB"/>
        </w:rPr>
        <w:t>–</w:t>
      </w:r>
      <w:r w:rsidRPr="009E3D89">
        <w:rPr>
          <w:rFonts w:cs="Times New Roman"/>
          <w:b w:val="0"/>
          <w:bCs/>
          <w:color w:val="000000" w:themeColor="text1"/>
          <w:spacing w:val="-2"/>
          <w:szCs w:val="24"/>
          <w:lang w:val="en-GB"/>
        </w:rPr>
        <w:t xml:space="preserve"> </w:t>
      </w:r>
      <w:r w:rsidR="004B6B89">
        <w:rPr>
          <w:rFonts w:cs="Times New Roman"/>
          <w:b w:val="0"/>
          <w:bCs/>
          <w:color w:val="000000" w:themeColor="text1"/>
          <w:spacing w:val="-2"/>
          <w:szCs w:val="24"/>
          <w:lang w:val="en-GB"/>
        </w:rPr>
        <w:t>Accept</w:t>
      </w:r>
      <w:r w:rsidRPr="009E3D89">
        <w:rPr>
          <w:rFonts w:cs="Times New Roman"/>
          <w:b w:val="0"/>
          <w:bCs/>
          <w:color w:val="000000" w:themeColor="text1"/>
          <w:spacing w:val="-2"/>
          <w:szCs w:val="24"/>
          <w:lang w:val="en-GB"/>
        </w:rPr>
        <w:t>a</w:t>
      </w:r>
      <w:r w:rsidR="004B6B89">
        <w:rPr>
          <w:rFonts w:cs="Times New Roman"/>
          <w:b w:val="0"/>
          <w:bCs/>
          <w:color w:val="000000" w:themeColor="text1"/>
          <w:spacing w:val="-2"/>
          <w:szCs w:val="24"/>
          <w:lang w:val="en-GB"/>
        </w:rPr>
        <w:t>nce of</w:t>
      </w:r>
      <w:r w:rsidRPr="009E3D89">
        <w:rPr>
          <w:rFonts w:cs="Times New Roman"/>
          <w:b w:val="0"/>
          <w:bCs/>
          <w:color w:val="000000" w:themeColor="text1"/>
          <w:spacing w:val="-2"/>
          <w:szCs w:val="24"/>
          <w:lang w:val="en-GB"/>
        </w:rPr>
        <w:t xml:space="preserve"> Contract</w:t>
      </w:r>
    </w:p>
    <w:p w:rsidRPr="009E3D89" w:rsidR="00405F0C" w:rsidP="00405F0C" w:rsidRDefault="00405F0C" w14:paraId="7F0112D2" w14:textId="77777777">
      <w:pPr>
        <w:rPr>
          <w:rFonts w:cs="Times New Roman"/>
          <w:lang w:val="en-GB"/>
        </w:rPr>
      </w:pPr>
      <w:r w:rsidRPr="009E3D89">
        <w:rPr>
          <w:rFonts w:cs="Times New Roman"/>
          <w:lang w:val="en-GB"/>
        </w:rPr>
        <w:t>Form 3 - Performance Security (Guarantee)</w:t>
      </w:r>
    </w:p>
    <w:p w:rsidRPr="009E3D89" w:rsidR="00405F0C" w:rsidP="00405F0C" w:rsidRDefault="00405F0C" w14:paraId="673BFD65" w14:textId="77777777">
      <w:pPr>
        <w:rPr>
          <w:rFonts w:cs="Times New Roman"/>
          <w:lang w:val="en-GB"/>
        </w:rPr>
      </w:pPr>
    </w:p>
    <w:p w:rsidRPr="009E3D89" w:rsidR="00405F0C" w:rsidP="00405F0C" w:rsidRDefault="00405F0C" w14:paraId="0374F652" w14:textId="77777777">
      <w:pPr>
        <w:rPr>
          <w:rFonts w:cs="Times New Roman"/>
          <w:lang w:val="en-GB"/>
        </w:rPr>
      </w:pPr>
      <w:r w:rsidRPr="009E3D89">
        <w:rPr>
          <w:rFonts w:cs="Times New Roman"/>
          <w:lang w:val="en-GB"/>
        </w:rPr>
        <w:t>Form 4 - Performance Bond</w:t>
      </w:r>
    </w:p>
    <w:p w:rsidRPr="009E3D89" w:rsidR="00405F0C" w:rsidP="00405F0C" w:rsidRDefault="00405F0C" w14:paraId="391A471C" w14:textId="77777777">
      <w:pPr>
        <w:rPr>
          <w:rFonts w:cs="Times New Roman"/>
          <w:lang w:val="en-GB"/>
        </w:rPr>
      </w:pPr>
    </w:p>
    <w:p w:rsidRPr="009E3D89" w:rsidR="00405F0C" w:rsidP="00405F0C" w:rsidRDefault="00405F0C" w14:paraId="4026D42A" w14:textId="77777777">
      <w:pPr>
        <w:pStyle w:val="Title"/>
        <w:spacing w:line="480" w:lineRule="auto"/>
        <w:jc w:val="left"/>
        <w:rPr>
          <w:rFonts w:cs="Times New Roman"/>
          <w:sz w:val="24"/>
          <w:szCs w:val="24"/>
        </w:rPr>
      </w:pPr>
    </w:p>
    <w:p w:rsidRPr="009E3D89" w:rsidR="00405F0C" w:rsidP="00405F0C" w:rsidRDefault="00405F0C" w14:paraId="2CA624AD" w14:textId="77777777">
      <w:pPr>
        <w:pStyle w:val="Title"/>
        <w:jc w:val="left"/>
        <w:rPr>
          <w:rFonts w:cs="Times New Roman"/>
          <w:sz w:val="24"/>
          <w:szCs w:val="24"/>
        </w:rPr>
      </w:pPr>
    </w:p>
    <w:p w:rsidRPr="009E3D89" w:rsidR="00405F0C" w:rsidP="00405F0C" w:rsidRDefault="00405F0C" w14:paraId="7CD9DD61" w14:textId="77777777">
      <w:pPr>
        <w:rPr>
          <w:rFonts w:cs="Times New Roman"/>
          <w:szCs w:val="24"/>
          <w:lang w:val="en-GB"/>
        </w:rPr>
      </w:pPr>
      <w:r w:rsidRPr="009E3D89">
        <w:rPr>
          <w:rFonts w:cs="Times New Roman"/>
          <w:szCs w:val="24"/>
          <w:lang w:val="en-GB"/>
        </w:rPr>
        <w:br w:type="page"/>
      </w:r>
    </w:p>
    <w:p w:rsidRPr="009E3D89" w:rsidR="00405F0C" w:rsidP="00C229A3" w:rsidRDefault="00405F0C" w14:paraId="4D0EDEF4" w14:textId="77777777">
      <w:pPr>
        <w:jc w:val="center"/>
        <w:rPr>
          <w:rFonts w:eastAsia="Batang" w:cs="Times New Roman"/>
          <w:b/>
          <w:bCs/>
          <w:szCs w:val="24"/>
        </w:rPr>
      </w:pPr>
      <w:r w:rsidRPr="009E3D89">
        <w:rPr>
          <w:rFonts w:eastAsia="Batang" w:cs="Times New Roman"/>
          <w:b/>
          <w:bCs/>
          <w:szCs w:val="24"/>
        </w:rPr>
        <w:t>Form 1</w:t>
      </w:r>
    </w:p>
    <w:p w:rsidRPr="009E3D89" w:rsidR="00405F0C" w:rsidP="00405F0C" w:rsidRDefault="00405F0C" w14:paraId="4E8C1546" w14:textId="77777777">
      <w:pPr>
        <w:rPr>
          <w:rFonts w:eastAsia="Batang" w:cs="Times New Roman"/>
          <w:b/>
          <w:bCs/>
          <w:szCs w:val="24"/>
        </w:rPr>
      </w:pPr>
    </w:p>
    <w:p w:rsidRPr="009E3D89" w:rsidR="00405F0C" w:rsidP="00405F0C" w:rsidRDefault="00405F0C" w14:paraId="6F190813" w14:textId="77777777">
      <w:pPr>
        <w:rPr>
          <w:rFonts w:cs="Times New Roman"/>
          <w:szCs w:val="24"/>
        </w:rPr>
      </w:pPr>
    </w:p>
    <w:p w:rsidRPr="009E3D89" w:rsidR="00405F0C" w:rsidP="00405F0C" w:rsidRDefault="00405F0C" w14:paraId="2E57C574" w14:textId="77777777">
      <w:pPr>
        <w:rPr>
          <w:rFonts w:cs="Times New Roman"/>
          <w:i/>
          <w:iCs/>
          <w:color w:val="4472C4" w:themeColor="accent1"/>
          <w:szCs w:val="24"/>
        </w:rPr>
      </w:pPr>
      <w:r w:rsidRPr="009E3D89">
        <w:rPr>
          <w:rFonts w:cs="Times New Roman"/>
          <w:i/>
          <w:iCs/>
          <w:color w:val="4472C4" w:themeColor="accent1"/>
          <w:szCs w:val="24"/>
        </w:rPr>
        <w:t>[Name of Procuring Entity]</w:t>
      </w:r>
    </w:p>
    <w:p w:rsidRPr="009E3D89" w:rsidR="00405F0C" w:rsidP="00405F0C" w:rsidRDefault="00405F0C" w14:paraId="783EB30D" w14:textId="77777777">
      <w:pPr>
        <w:rPr>
          <w:rFonts w:cs="Times New Roman"/>
          <w:i/>
          <w:iCs/>
          <w:color w:val="4472C4" w:themeColor="accent1"/>
          <w:szCs w:val="24"/>
        </w:rPr>
      </w:pPr>
      <w:r w:rsidRPr="009E3D89">
        <w:rPr>
          <w:rFonts w:cs="Times New Roman"/>
          <w:i/>
          <w:iCs/>
          <w:color w:val="4472C4" w:themeColor="accent1"/>
          <w:szCs w:val="24"/>
        </w:rPr>
        <w:t>[Name of Contract]</w:t>
      </w:r>
    </w:p>
    <w:p w:rsidRPr="009E3D89" w:rsidR="00405F0C" w:rsidP="00405F0C" w:rsidRDefault="00405F0C" w14:paraId="1867F79B" w14:textId="77777777">
      <w:pPr>
        <w:rPr>
          <w:rFonts w:cs="Times New Roman"/>
          <w:szCs w:val="24"/>
        </w:rPr>
      </w:pPr>
      <w:r w:rsidRPr="009E3D89">
        <w:rPr>
          <w:rFonts w:cs="Times New Roman"/>
          <w:szCs w:val="24"/>
        </w:rPr>
        <w:tab/>
      </w:r>
      <w:r w:rsidRPr="009E3D89">
        <w:rPr>
          <w:rFonts w:cs="Times New Roman"/>
          <w:szCs w:val="24"/>
        </w:rPr>
        <w:tab/>
      </w:r>
      <w:r w:rsidRPr="009E3D89">
        <w:rPr>
          <w:rFonts w:cs="Times New Roman"/>
          <w:szCs w:val="24"/>
        </w:rPr>
        <w:tab/>
      </w:r>
      <w:r w:rsidRPr="009E3D89">
        <w:rPr>
          <w:rFonts w:cs="Times New Roman"/>
          <w:szCs w:val="24"/>
        </w:rPr>
        <w:tab/>
      </w:r>
      <w:r w:rsidRPr="009E3D89">
        <w:rPr>
          <w:rFonts w:cs="Times New Roman"/>
          <w:szCs w:val="24"/>
        </w:rPr>
        <w:tab/>
      </w:r>
    </w:p>
    <w:p w:rsidRPr="009E3D89" w:rsidR="00405F0C" w:rsidP="00405F0C" w:rsidRDefault="00405F0C" w14:paraId="6792AEC7" w14:textId="77777777">
      <w:pPr>
        <w:jc w:val="right"/>
        <w:rPr>
          <w:rFonts w:cs="Times New Roman"/>
          <w:i/>
          <w:iCs/>
          <w:color w:val="4472C4" w:themeColor="accent1"/>
          <w:szCs w:val="24"/>
        </w:rPr>
      </w:pPr>
      <w:r w:rsidRPr="009E3D89">
        <w:rPr>
          <w:rFonts w:cs="Times New Roman"/>
          <w:szCs w:val="24"/>
        </w:rPr>
        <w:t>This Notification is sent by: [</w:t>
      </w:r>
      <w:r w:rsidRPr="009E3D89">
        <w:rPr>
          <w:rFonts w:cs="Times New Roman"/>
          <w:i/>
          <w:color w:val="4472C4" w:themeColor="accent1"/>
          <w:szCs w:val="24"/>
        </w:rPr>
        <w:t>email</w:t>
      </w:r>
      <w:r w:rsidRPr="009E3D89">
        <w:rPr>
          <w:rFonts w:cs="Times New Roman"/>
          <w:szCs w:val="24"/>
        </w:rPr>
        <w:t xml:space="preserve">] on </w:t>
      </w:r>
      <w:r w:rsidRPr="009E3D89">
        <w:rPr>
          <w:rFonts w:cs="Times New Roman"/>
          <w:i/>
          <w:iCs/>
          <w:color w:val="4472C4" w:themeColor="accent1"/>
          <w:szCs w:val="24"/>
        </w:rPr>
        <w:t>[insert date]</w:t>
      </w:r>
    </w:p>
    <w:p w:rsidRPr="009E3D89" w:rsidR="00405F0C" w:rsidP="00405F0C" w:rsidRDefault="00405F0C" w14:paraId="0147EE59" w14:textId="77777777">
      <w:pPr>
        <w:jc w:val="center"/>
        <w:rPr>
          <w:rFonts w:cs="Times New Roman"/>
          <w:b/>
          <w:szCs w:val="24"/>
        </w:rPr>
      </w:pPr>
    </w:p>
    <w:p w:rsidRPr="009E3D89" w:rsidR="00405F0C" w:rsidP="00405F0C" w:rsidRDefault="00405F0C" w14:paraId="3F8F8EF2" w14:textId="77777777">
      <w:pPr>
        <w:pStyle w:val="Title"/>
        <w:rPr>
          <w:rFonts w:cs="Times New Roman"/>
          <w:sz w:val="32"/>
          <w:szCs w:val="32"/>
        </w:rPr>
      </w:pPr>
    </w:p>
    <w:p w:rsidRPr="009E3D89" w:rsidR="00405F0C" w:rsidP="00405F0C" w:rsidRDefault="00405F0C" w14:paraId="016B9FC1" w14:textId="77777777">
      <w:pPr>
        <w:pStyle w:val="Title"/>
        <w:rPr>
          <w:rFonts w:cs="Times New Roman"/>
          <w:sz w:val="32"/>
          <w:szCs w:val="32"/>
        </w:rPr>
      </w:pPr>
      <w:bookmarkStart w:name="_Toc454873451" w:id="23"/>
      <w:bookmarkStart w:name="_Toc473797916" w:id="24"/>
      <w:bookmarkStart w:name="_Toc494182758" w:id="25"/>
      <w:r w:rsidRPr="009E3D89">
        <w:rPr>
          <w:rFonts w:cs="Times New Roman"/>
          <w:sz w:val="32"/>
          <w:szCs w:val="32"/>
        </w:rPr>
        <w:t xml:space="preserve">Notification of Intention to </w:t>
      </w:r>
      <w:bookmarkEnd w:id="21"/>
      <w:bookmarkEnd w:id="23"/>
      <w:bookmarkEnd w:id="24"/>
      <w:bookmarkEnd w:id="25"/>
      <w:r w:rsidRPr="009E3D89">
        <w:rPr>
          <w:rFonts w:cs="Times New Roman"/>
          <w:sz w:val="32"/>
          <w:szCs w:val="32"/>
        </w:rPr>
        <w:t>Conclude a Contract</w:t>
      </w:r>
    </w:p>
    <w:p w:rsidRPr="009E3D89" w:rsidR="00405F0C" w:rsidP="00405F0C" w:rsidRDefault="00405F0C" w14:paraId="18DC52C8" w14:textId="77777777">
      <w:pPr>
        <w:spacing w:before="240"/>
        <w:rPr>
          <w:rFonts w:cs="Times New Roman"/>
          <w:bCs/>
          <w:szCs w:val="24"/>
        </w:rPr>
      </w:pPr>
      <w:r w:rsidRPr="009E3D89">
        <w:rPr>
          <w:rFonts w:cs="Times New Roman"/>
          <w:bCs/>
          <w:szCs w:val="24"/>
        </w:rPr>
        <w:t>[</w:t>
      </w:r>
      <w:r w:rsidRPr="009E3D89">
        <w:rPr>
          <w:rFonts w:cs="Times New Roman"/>
          <w:bCs/>
          <w:i/>
          <w:color w:val="4472C4" w:themeColor="accent1"/>
          <w:szCs w:val="24"/>
        </w:rPr>
        <w:t>Send this Notification to the Tenderer’s Authorized Representative named in the Tenderer Information Form. This Notification of Intention to Award shall be sent simultaneously to each Tenderer that submitted a Tender – delete this instruction</w:t>
      </w:r>
      <w:r w:rsidRPr="009E3D89">
        <w:rPr>
          <w:rFonts w:cs="Times New Roman"/>
          <w:bCs/>
          <w:szCs w:val="24"/>
        </w:rPr>
        <w:t>].</w:t>
      </w:r>
    </w:p>
    <w:p w:rsidRPr="009E3D89" w:rsidR="00405F0C" w:rsidP="00405F0C" w:rsidRDefault="00405F0C" w14:paraId="576087D1" w14:textId="77777777">
      <w:pPr>
        <w:pStyle w:val="Outline"/>
        <w:suppressAutoHyphens/>
        <w:spacing w:before="60" w:after="60"/>
        <w:rPr>
          <w:rFonts w:cs="Times New Roman"/>
          <w:szCs w:val="24"/>
        </w:rPr>
      </w:pPr>
    </w:p>
    <w:p w:rsidRPr="009E3D89" w:rsidR="00405F0C" w:rsidP="00405F0C" w:rsidRDefault="00405F0C" w14:paraId="2D473501" w14:textId="77777777">
      <w:pPr>
        <w:pStyle w:val="Outline"/>
        <w:suppressAutoHyphens/>
        <w:spacing w:before="60" w:after="60"/>
        <w:rPr>
          <w:rFonts w:cs="Times New Roman"/>
          <w:spacing w:val="-2"/>
          <w:kern w:val="0"/>
          <w:szCs w:val="24"/>
        </w:rPr>
      </w:pPr>
      <w:r w:rsidRPr="009E3D89">
        <w:rPr>
          <w:rFonts w:cs="Times New Roman"/>
          <w:szCs w:val="24"/>
        </w:rPr>
        <w:t xml:space="preserve">For the attention of </w:t>
      </w:r>
    </w:p>
    <w:p w:rsidRPr="009E3D89" w:rsidR="00405F0C" w:rsidP="00405F0C" w:rsidRDefault="00405F0C" w14:paraId="1FC941E1" w14:textId="77777777">
      <w:pPr>
        <w:pStyle w:val="Outline"/>
        <w:suppressAutoHyphens/>
        <w:spacing w:before="60" w:after="60"/>
        <w:rPr>
          <w:rFonts w:cs="Times New Roman"/>
          <w:spacing w:val="-2"/>
          <w:kern w:val="0"/>
          <w:szCs w:val="24"/>
        </w:rPr>
      </w:pPr>
      <w:r w:rsidRPr="009E3D89">
        <w:rPr>
          <w:rFonts w:cs="Times New Roman"/>
          <w:b/>
          <w:bCs/>
          <w:spacing w:val="-2"/>
          <w:kern w:val="0"/>
          <w:szCs w:val="24"/>
        </w:rPr>
        <w:t>Name:</w:t>
      </w:r>
      <w:r w:rsidRPr="009E3D89">
        <w:rPr>
          <w:rFonts w:cs="Times New Roman"/>
          <w:spacing w:val="-2"/>
          <w:kern w:val="0"/>
          <w:szCs w:val="24"/>
        </w:rPr>
        <w:t xml:space="preserve"> </w:t>
      </w:r>
      <w:r w:rsidRPr="009E3D89">
        <w:rPr>
          <w:rFonts w:cs="Times New Roman"/>
          <w:i/>
          <w:color w:val="4472C4" w:themeColor="accent1"/>
          <w:spacing w:val="-2"/>
          <w:kern w:val="0"/>
          <w:szCs w:val="24"/>
        </w:rPr>
        <w:t>[insert Authorized Representative’s name</w:t>
      </w:r>
      <w:r w:rsidRPr="009E3D89">
        <w:rPr>
          <w:rFonts w:cs="Times New Roman"/>
          <w:i/>
          <w:spacing w:val="-2"/>
          <w:kern w:val="0"/>
          <w:szCs w:val="24"/>
        </w:rPr>
        <w:t>]</w:t>
      </w:r>
    </w:p>
    <w:p w:rsidRPr="009E3D89" w:rsidR="00405F0C" w:rsidP="00405F0C" w:rsidRDefault="00405F0C" w14:paraId="06F11867" w14:textId="77777777">
      <w:pPr>
        <w:suppressAutoHyphens/>
        <w:spacing w:before="60" w:after="60"/>
        <w:rPr>
          <w:rFonts w:cs="Times New Roman"/>
          <w:b/>
          <w:spacing w:val="-2"/>
          <w:szCs w:val="24"/>
        </w:rPr>
      </w:pPr>
      <w:r w:rsidRPr="009E3D89">
        <w:rPr>
          <w:rFonts w:cs="Times New Roman"/>
          <w:b/>
          <w:bCs/>
          <w:spacing w:val="-2"/>
          <w:szCs w:val="24"/>
        </w:rPr>
        <w:t>Address:</w:t>
      </w:r>
      <w:r w:rsidRPr="009E3D89">
        <w:rPr>
          <w:rFonts w:cs="Times New Roman"/>
          <w:spacing w:val="-2"/>
          <w:szCs w:val="24"/>
        </w:rPr>
        <w:t xml:space="preserve"> </w:t>
      </w:r>
      <w:r w:rsidRPr="009E3D89">
        <w:rPr>
          <w:rFonts w:cs="Times New Roman"/>
          <w:i/>
          <w:spacing w:val="-2"/>
          <w:szCs w:val="24"/>
        </w:rPr>
        <w:t>[insert Authorized Representative’s Address]</w:t>
      </w:r>
    </w:p>
    <w:p w:rsidRPr="009E3D89" w:rsidR="00405F0C" w:rsidP="00405F0C" w:rsidRDefault="00405F0C" w14:paraId="6A41DBB7" w14:textId="77777777">
      <w:pPr>
        <w:rPr>
          <w:rFonts w:cs="Times New Roman"/>
          <w:szCs w:val="24"/>
        </w:rPr>
      </w:pPr>
      <w:r w:rsidRPr="009E3D89">
        <w:rPr>
          <w:rFonts w:cs="Times New Roman"/>
          <w:b/>
          <w:bCs/>
          <w:spacing w:val="-2"/>
          <w:szCs w:val="24"/>
        </w:rPr>
        <w:t>Email Address:</w:t>
      </w:r>
      <w:r w:rsidRPr="009E3D89">
        <w:rPr>
          <w:rFonts w:cs="Times New Roman"/>
          <w:spacing w:val="-2"/>
          <w:szCs w:val="24"/>
        </w:rPr>
        <w:t xml:space="preserve"> </w:t>
      </w:r>
      <w:r w:rsidRPr="009E3D89">
        <w:rPr>
          <w:rFonts w:cs="Times New Roman"/>
          <w:i/>
          <w:spacing w:val="-2"/>
          <w:szCs w:val="24"/>
        </w:rPr>
        <w:t>[</w:t>
      </w:r>
      <w:r w:rsidRPr="009E3D89">
        <w:rPr>
          <w:rFonts w:cs="Times New Roman"/>
          <w:i/>
          <w:color w:val="4472C4" w:themeColor="accent1"/>
          <w:spacing w:val="-2"/>
          <w:szCs w:val="24"/>
        </w:rPr>
        <w:t>insert Authorized Representative’s email address</w:t>
      </w:r>
      <w:r w:rsidRPr="009E3D89">
        <w:rPr>
          <w:rFonts w:cs="Times New Roman"/>
          <w:i/>
          <w:spacing w:val="-2"/>
          <w:szCs w:val="24"/>
        </w:rPr>
        <w:t>]</w:t>
      </w:r>
    </w:p>
    <w:p w:rsidRPr="009E3D89" w:rsidR="00405F0C" w:rsidP="00405F0C" w:rsidRDefault="00405F0C" w14:paraId="7B96F370" w14:textId="77777777">
      <w:pPr>
        <w:rPr>
          <w:rFonts w:cs="Times New Roman"/>
          <w:b/>
          <w:iCs/>
          <w:color w:val="000000" w:themeColor="text1"/>
          <w:szCs w:val="24"/>
        </w:rPr>
      </w:pPr>
    </w:p>
    <w:p w:rsidRPr="009E3D89" w:rsidR="00405F0C" w:rsidP="00405F0C" w:rsidRDefault="00405F0C" w14:paraId="69060878" w14:textId="77777777">
      <w:pPr>
        <w:rPr>
          <w:rFonts w:cs="Times New Roman"/>
          <w:i/>
          <w:color w:val="000000" w:themeColor="text1"/>
          <w:szCs w:val="24"/>
        </w:rPr>
      </w:pPr>
      <w:r w:rsidRPr="009E3D89">
        <w:rPr>
          <w:rFonts w:cs="Times New Roman"/>
          <w:b/>
          <w:iCs/>
          <w:color w:val="000000" w:themeColor="text1"/>
          <w:szCs w:val="24"/>
        </w:rPr>
        <w:t>Procuring Entity</w:t>
      </w:r>
      <w:r w:rsidRPr="009E3D89">
        <w:rPr>
          <w:rFonts w:cs="Times New Roman"/>
          <w:b/>
          <w:color w:val="000000" w:themeColor="text1"/>
          <w:szCs w:val="24"/>
        </w:rPr>
        <w:t xml:space="preserve">: </w:t>
      </w:r>
      <w:r w:rsidRPr="009E3D89">
        <w:rPr>
          <w:rFonts w:cs="Times New Roman"/>
          <w:i/>
          <w:color w:val="000000" w:themeColor="text1"/>
          <w:szCs w:val="24"/>
        </w:rPr>
        <w:t>[</w:t>
      </w:r>
      <w:r w:rsidRPr="009E3D89">
        <w:rPr>
          <w:rFonts w:cs="Times New Roman"/>
          <w:i/>
          <w:color w:val="4472C4" w:themeColor="accent1"/>
          <w:szCs w:val="24"/>
        </w:rPr>
        <w:t>insert the name of the Procuring Entity</w:t>
      </w:r>
      <w:r w:rsidRPr="009E3D89">
        <w:rPr>
          <w:rFonts w:cs="Times New Roman"/>
          <w:i/>
          <w:color w:val="000000" w:themeColor="text1"/>
          <w:szCs w:val="24"/>
        </w:rPr>
        <w:t>]</w:t>
      </w:r>
    </w:p>
    <w:p w:rsidRPr="009E3D89" w:rsidR="00405F0C" w:rsidP="00405F0C" w:rsidRDefault="00405F0C" w14:paraId="277FDC4E" w14:textId="77777777">
      <w:pPr>
        <w:rPr>
          <w:rFonts w:cs="Times New Roman"/>
          <w:b/>
          <w:i/>
          <w:color w:val="000000" w:themeColor="text1"/>
          <w:szCs w:val="24"/>
        </w:rPr>
      </w:pPr>
      <w:r w:rsidRPr="009E3D89">
        <w:rPr>
          <w:rFonts w:cs="Times New Roman"/>
          <w:b/>
          <w:iCs/>
          <w:color w:val="000000" w:themeColor="text1"/>
          <w:szCs w:val="24"/>
        </w:rPr>
        <w:t>Contract title</w:t>
      </w:r>
      <w:r w:rsidRPr="009E3D89">
        <w:rPr>
          <w:rFonts w:cs="Times New Roman"/>
          <w:b/>
          <w:color w:val="000000" w:themeColor="text1"/>
          <w:szCs w:val="24"/>
        </w:rPr>
        <w:t xml:space="preserve">: </w:t>
      </w:r>
      <w:r w:rsidRPr="009E3D89">
        <w:rPr>
          <w:rFonts w:cs="Times New Roman"/>
          <w:i/>
          <w:color w:val="4472C4" w:themeColor="accent1"/>
          <w:szCs w:val="24"/>
        </w:rPr>
        <w:t>[insert the name of the contract</w:t>
      </w:r>
      <w:r w:rsidRPr="009E3D89">
        <w:rPr>
          <w:rFonts w:cs="Times New Roman"/>
          <w:i/>
          <w:color w:val="000000" w:themeColor="text1"/>
          <w:szCs w:val="24"/>
        </w:rPr>
        <w:t>]</w:t>
      </w:r>
    </w:p>
    <w:p w:rsidRPr="009E3D89" w:rsidR="00405F0C" w:rsidP="00405F0C" w:rsidRDefault="00405F0C" w14:paraId="6F3367B6" w14:textId="77777777">
      <w:pPr>
        <w:pStyle w:val="BodyTextIndent"/>
        <w:spacing w:before="240" w:after="240"/>
        <w:ind w:left="0" w:right="288"/>
        <w:rPr>
          <w:rFonts w:cs="Times New Roman"/>
          <w:iCs/>
          <w:szCs w:val="24"/>
        </w:rPr>
      </w:pPr>
      <w:r w:rsidRPr="009E3D89">
        <w:rPr>
          <w:rFonts w:cs="Times New Roman"/>
          <w:iCs/>
          <w:szCs w:val="24"/>
        </w:rPr>
        <w:t>This Notification of Intention to conclude a Contract (Notification) notifies you of our decision to conclude the above Contract. You may submit a Procurement-related Complaint in relation to the decision to conclude the Contract at any time before the signature of the Contract.</w:t>
      </w:r>
    </w:p>
    <w:p w:rsidRPr="009E3D89" w:rsidR="00405F0C" w:rsidP="00405F0C" w:rsidRDefault="00405F0C" w14:paraId="221EA6FB" w14:textId="77777777">
      <w:pPr>
        <w:pStyle w:val="BodyTextIndent"/>
        <w:numPr>
          <w:ilvl w:val="0"/>
          <w:numId w:val="1"/>
        </w:numPr>
        <w:spacing w:before="240" w:after="120"/>
        <w:ind w:left="284" w:right="289" w:hanging="284"/>
        <w:rPr>
          <w:rFonts w:cs="Times New Roman"/>
          <w:b/>
          <w:iCs/>
          <w:szCs w:val="24"/>
        </w:rPr>
      </w:pPr>
      <w:r w:rsidRPr="009E3D89">
        <w:rPr>
          <w:rFonts w:cs="Times New Roman"/>
          <w:b/>
          <w:iCs/>
          <w:szCs w:val="24"/>
        </w:rPr>
        <w:t>The successful Tenderer</w:t>
      </w:r>
    </w:p>
    <w:p w:rsidRPr="009E3D89" w:rsidR="00405F0C" w:rsidP="00405F0C" w:rsidRDefault="00405F0C" w14:paraId="0CF8BA63" w14:textId="77777777">
      <w:pPr>
        <w:pStyle w:val="BodyTextIndent"/>
        <w:spacing w:before="240" w:after="120"/>
        <w:ind w:left="284" w:right="289"/>
        <w:rPr>
          <w:rFonts w:cs="Times New Roman"/>
          <w:b/>
          <w:iCs/>
          <w:sz w:val="20"/>
        </w:rPr>
      </w:pPr>
    </w:p>
    <w:tbl>
      <w:tblPr>
        <w:tblW w:w="7654" w:type="dxa"/>
        <w:tblInd w:w="421" w:type="dxa"/>
        <w:tblLayout w:type="fixed"/>
        <w:tblLook w:val="04A0" w:firstRow="1" w:lastRow="0" w:firstColumn="1" w:lastColumn="0" w:noHBand="0" w:noVBand="1"/>
      </w:tblPr>
      <w:tblGrid>
        <w:gridCol w:w="1701"/>
        <w:gridCol w:w="5953"/>
      </w:tblGrid>
      <w:tr w:rsidRPr="009E3D89" w:rsidR="00405F0C" w:rsidTr="00CE533B" w14:paraId="489347ED" w14:textId="77777777">
        <w:tc>
          <w:tcPr>
            <w:tcW w:w="1701" w:type="dxa"/>
            <w:tcBorders>
              <w:top w:val="single" w:color="4472C4" w:themeColor="accent1" w:sz="4" w:space="0"/>
              <w:left w:val="single" w:color="4472C4" w:themeColor="accent1" w:sz="4" w:space="0"/>
              <w:bottom w:val="single" w:color="4472C4" w:themeColor="accent1" w:sz="4" w:space="0"/>
            </w:tcBorders>
            <w:shd w:val="clear" w:color="auto" w:fill="D5DCE4" w:themeFill="text2" w:themeFillTint="33"/>
          </w:tcPr>
          <w:p w:rsidRPr="009E3D89" w:rsidR="00405F0C" w:rsidP="00CE533B" w:rsidRDefault="00405F0C" w14:paraId="3D131B37" w14:textId="77777777">
            <w:pPr>
              <w:pStyle w:val="BodyTextIndent"/>
              <w:spacing w:before="120" w:after="120"/>
              <w:ind w:hanging="720"/>
              <w:rPr>
                <w:rFonts w:cs="Times New Roman"/>
                <w:b/>
                <w:iCs/>
                <w:sz w:val="20"/>
              </w:rPr>
            </w:pPr>
            <w:r w:rsidRPr="009E3D89">
              <w:rPr>
                <w:rFonts w:cs="Times New Roman"/>
                <w:b/>
                <w:iCs/>
                <w:sz w:val="20"/>
              </w:rPr>
              <w:t>Name:</w:t>
            </w:r>
          </w:p>
        </w:tc>
        <w:tc>
          <w:tcPr>
            <w:tcW w:w="5953" w:type="dxa"/>
            <w:tcBorders>
              <w:top w:val="single" w:color="4472C4" w:themeColor="accent1" w:sz="4" w:space="0"/>
              <w:bottom w:val="single" w:color="4472C4" w:themeColor="accent1" w:sz="4" w:space="0"/>
              <w:right w:val="single" w:color="4472C4" w:themeColor="accent1" w:sz="4" w:space="0"/>
            </w:tcBorders>
            <w:vAlign w:val="center"/>
          </w:tcPr>
          <w:p w:rsidRPr="009E3D89" w:rsidR="00405F0C" w:rsidP="00CE533B" w:rsidRDefault="00405F0C" w14:paraId="2107F01D" w14:textId="77777777">
            <w:pPr>
              <w:pStyle w:val="BodyTextIndent"/>
              <w:spacing w:before="120" w:after="120"/>
              <w:rPr>
                <w:rFonts w:cs="Times New Roman"/>
                <w:iCs/>
                <w:sz w:val="20"/>
              </w:rPr>
            </w:pPr>
            <w:r w:rsidRPr="009E3D89">
              <w:rPr>
                <w:rFonts w:cs="Times New Roman"/>
                <w:iCs/>
                <w:sz w:val="20"/>
              </w:rPr>
              <w:t>[</w:t>
            </w:r>
            <w:r w:rsidRPr="009E3D89">
              <w:rPr>
                <w:rFonts w:cs="Times New Roman"/>
                <w:i/>
                <w:iCs/>
                <w:sz w:val="20"/>
              </w:rPr>
              <w:t>insert name</w:t>
            </w:r>
            <w:r w:rsidRPr="009E3D89">
              <w:rPr>
                <w:rFonts w:cs="Times New Roman"/>
                <w:sz w:val="20"/>
              </w:rPr>
              <w:t xml:space="preserve"> </w:t>
            </w:r>
            <w:r w:rsidRPr="009E3D89">
              <w:rPr>
                <w:rFonts w:cs="Times New Roman"/>
                <w:i/>
                <w:iCs/>
                <w:sz w:val="20"/>
              </w:rPr>
              <w:t>of successful Tenderer</w:t>
            </w:r>
            <w:r w:rsidRPr="009E3D89">
              <w:rPr>
                <w:rFonts w:cs="Times New Roman"/>
                <w:iCs/>
                <w:sz w:val="20"/>
              </w:rPr>
              <w:t>]</w:t>
            </w:r>
          </w:p>
        </w:tc>
      </w:tr>
      <w:tr w:rsidRPr="009E3D89" w:rsidR="00405F0C" w:rsidTr="00CE533B" w14:paraId="6ECE8FE5" w14:textId="77777777">
        <w:tc>
          <w:tcPr>
            <w:tcW w:w="1701" w:type="dxa"/>
            <w:tcBorders>
              <w:top w:val="single" w:color="4472C4" w:themeColor="accent1" w:sz="4" w:space="0"/>
              <w:left w:val="single" w:color="4472C4" w:themeColor="accent1" w:sz="4" w:space="0"/>
              <w:bottom w:val="single" w:color="4472C4" w:themeColor="accent1" w:sz="4" w:space="0"/>
            </w:tcBorders>
            <w:shd w:val="clear" w:color="auto" w:fill="D5DCE4" w:themeFill="text2" w:themeFillTint="33"/>
          </w:tcPr>
          <w:p w:rsidRPr="009E3D89" w:rsidR="00405F0C" w:rsidP="00CE533B" w:rsidRDefault="00405F0C" w14:paraId="553B1C33" w14:textId="77777777">
            <w:pPr>
              <w:pStyle w:val="BodyTextIndent"/>
              <w:spacing w:before="120" w:after="120"/>
              <w:ind w:hanging="720"/>
              <w:rPr>
                <w:rFonts w:cs="Times New Roman"/>
                <w:b/>
                <w:iCs/>
                <w:sz w:val="20"/>
              </w:rPr>
            </w:pPr>
            <w:r w:rsidRPr="009E3D89">
              <w:rPr>
                <w:rFonts w:cs="Times New Roman"/>
                <w:b/>
                <w:iCs/>
                <w:sz w:val="20"/>
              </w:rPr>
              <w:t>Address:</w:t>
            </w:r>
          </w:p>
        </w:tc>
        <w:tc>
          <w:tcPr>
            <w:tcW w:w="5953" w:type="dxa"/>
            <w:tcBorders>
              <w:top w:val="single" w:color="4472C4" w:themeColor="accent1" w:sz="4" w:space="0"/>
              <w:bottom w:val="single" w:color="4472C4" w:themeColor="accent1" w:sz="4" w:space="0"/>
              <w:right w:val="single" w:color="4472C4" w:themeColor="accent1" w:sz="4" w:space="0"/>
            </w:tcBorders>
            <w:vAlign w:val="center"/>
          </w:tcPr>
          <w:p w:rsidRPr="009E3D89" w:rsidR="00405F0C" w:rsidP="00CE533B" w:rsidRDefault="00405F0C" w14:paraId="57B5A6D8" w14:textId="77777777">
            <w:pPr>
              <w:pStyle w:val="BodyTextIndent"/>
              <w:spacing w:before="120" w:after="120"/>
              <w:rPr>
                <w:rFonts w:cs="Times New Roman"/>
                <w:iCs/>
                <w:sz w:val="20"/>
              </w:rPr>
            </w:pPr>
            <w:r w:rsidRPr="009E3D89">
              <w:rPr>
                <w:rFonts w:cs="Times New Roman"/>
                <w:iCs/>
                <w:sz w:val="20"/>
              </w:rPr>
              <w:t>[</w:t>
            </w:r>
            <w:r w:rsidRPr="009E3D89">
              <w:rPr>
                <w:rFonts w:cs="Times New Roman"/>
                <w:i/>
                <w:iCs/>
                <w:sz w:val="20"/>
              </w:rPr>
              <w:t>insert address</w:t>
            </w:r>
            <w:r w:rsidRPr="009E3D89">
              <w:rPr>
                <w:rFonts w:cs="Times New Roman"/>
                <w:sz w:val="20"/>
              </w:rPr>
              <w:t xml:space="preserve"> </w:t>
            </w:r>
            <w:r w:rsidRPr="009E3D89">
              <w:rPr>
                <w:rFonts w:cs="Times New Roman"/>
                <w:i/>
                <w:iCs/>
                <w:sz w:val="20"/>
              </w:rPr>
              <w:t>of the successful Tenderer</w:t>
            </w:r>
            <w:r w:rsidRPr="009E3D89">
              <w:rPr>
                <w:rFonts w:cs="Times New Roman"/>
                <w:iCs/>
                <w:sz w:val="20"/>
              </w:rPr>
              <w:t>]</w:t>
            </w:r>
          </w:p>
        </w:tc>
      </w:tr>
      <w:tr w:rsidRPr="009E3D89" w:rsidR="00405F0C" w:rsidTr="00CE533B" w14:paraId="666E6CD6" w14:textId="77777777">
        <w:tc>
          <w:tcPr>
            <w:tcW w:w="1701" w:type="dxa"/>
            <w:tcBorders>
              <w:top w:val="single" w:color="4472C4" w:themeColor="accent1" w:sz="4" w:space="0"/>
              <w:left w:val="single" w:color="4472C4" w:themeColor="accent1" w:sz="4" w:space="0"/>
              <w:bottom w:val="single" w:color="4472C4" w:themeColor="accent1" w:sz="4" w:space="0"/>
            </w:tcBorders>
            <w:shd w:val="clear" w:color="auto" w:fill="D5DCE4" w:themeFill="text2" w:themeFillTint="33"/>
          </w:tcPr>
          <w:p w:rsidRPr="009E3D89" w:rsidR="00405F0C" w:rsidP="00CE533B" w:rsidRDefault="00405F0C" w14:paraId="057345D2" w14:textId="77777777">
            <w:pPr>
              <w:pStyle w:val="BodyTextIndent"/>
              <w:spacing w:before="120" w:after="120"/>
              <w:ind w:hanging="720"/>
              <w:rPr>
                <w:rFonts w:cs="Times New Roman"/>
                <w:b/>
                <w:iCs/>
                <w:sz w:val="20"/>
              </w:rPr>
            </w:pPr>
            <w:r w:rsidRPr="009E3D89">
              <w:rPr>
                <w:rFonts w:cs="Times New Roman"/>
                <w:b/>
                <w:iCs/>
                <w:sz w:val="20"/>
              </w:rPr>
              <w:t>Contract price:</w:t>
            </w:r>
          </w:p>
        </w:tc>
        <w:tc>
          <w:tcPr>
            <w:tcW w:w="5953" w:type="dxa"/>
            <w:tcBorders>
              <w:top w:val="single" w:color="4472C4" w:themeColor="accent1" w:sz="4" w:space="0"/>
              <w:bottom w:val="single" w:color="4472C4" w:themeColor="accent1" w:sz="4" w:space="0"/>
              <w:right w:val="single" w:color="4472C4" w:themeColor="accent1" w:sz="4" w:space="0"/>
            </w:tcBorders>
            <w:vAlign w:val="center"/>
          </w:tcPr>
          <w:p w:rsidRPr="009E3D89" w:rsidR="00405F0C" w:rsidP="00CE533B" w:rsidRDefault="00405F0C" w14:paraId="324A460F" w14:textId="77777777">
            <w:pPr>
              <w:pStyle w:val="BodyTextIndent"/>
              <w:spacing w:before="120" w:after="120"/>
              <w:rPr>
                <w:rFonts w:cs="Times New Roman"/>
                <w:iCs/>
                <w:sz w:val="20"/>
              </w:rPr>
            </w:pPr>
            <w:r w:rsidRPr="009E3D89">
              <w:rPr>
                <w:rFonts w:cs="Times New Roman"/>
                <w:iCs/>
                <w:sz w:val="20"/>
              </w:rPr>
              <w:t>[</w:t>
            </w:r>
            <w:r w:rsidRPr="009E3D89">
              <w:rPr>
                <w:rFonts w:cs="Times New Roman"/>
                <w:i/>
                <w:iCs/>
                <w:sz w:val="20"/>
              </w:rPr>
              <w:t>insert contract price</w:t>
            </w:r>
            <w:r w:rsidRPr="009E3D89">
              <w:rPr>
                <w:rFonts w:cs="Times New Roman"/>
                <w:sz w:val="20"/>
              </w:rPr>
              <w:t xml:space="preserve"> </w:t>
            </w:r>
            <w:r w:rsidRPr="009E3D89">
              <w:rPr>
                <w:rFonts w:cs="Times New Roman"/>
                <w:i/>
                <w:iCs/>
                <w:sz w:val="20"/>
              </w:rPr>
              <w:t>of the successful Tender</w:t>
            </w:r>
            <w:r w:rsidRPr="009E3D89">
              <w:rPr>
                <w:rFonts w:cs="Times New Roman"/>
                <w:iCs/>
                <w:sz w:val="20"/>
              </w:rPr>
              <w:t>]</w:t>
            </w:r>
          </w:p>
        </w:tc>
      </w:tr>
    </w:tbl>
    <w:p w:rsidRPr="009E3D89" w:rsidR="00405F0C" w:rsidP="00405F0C" w:rsidRDefault="00405F0C" w14:paraId="35524135" w14:textId="77777777">
      <w:pPr>
        <w:pStyle w:val="BodyTextIndent"/>
        <w:spacing w:before="240" w:after="120"/>
        <w:ind w:left="0" w:right="289"/>
        <w:rPr>
          <w:rFonts w:cs="Times New Roman"/>
          <w:b/>
          <w:iCs/>
          <w:szCs w:val="24"/>
        </w:rPr>
      </w:pPr>
    </w:p>
    <w:p w:rsidRPr="009E3D89" w:rsidR="00405F0C" w:rsidP="00405F0C" w:rsidRDefault="00405F0C" w14:paraId="2F9C6493" w14:textId="77777777">
      <w:pPr>
        <w:pStyle w:val="BodyTextIndent"/>
        <w:numPr>
          <w:ilvl w:val="0"/>
          <w:numId w:val="1"/>
        </w:numPr>
        <w:spacing w:before="240" w:after="120"/>
        <w:ind w:left="284" w:right="289" w:hanging="284"/>
        <w:jc w:val="left"/>
        <w:rPr>
          <w:rFonts w:cs="Times New Roman"/>
          <w:bCs/>
          <w:i/>
          <w:iCs/>
          <w:szCs w:val="24"/>
        </w:rPr>
      </w:pPr>
      <w:r w:rsidRPr="009E3D89">
        <w:rPr>
          <w:rFonts w:cs="Times New Roman"/>
          <w:b/>
          <w:iCs/>
          <w:szCs w:val="24"/>
        </w:rPr>
        <w:t xml:space="preserve">Other Tenderers </w:t>
      </w:r>
      <w:r w:rsidRPr="009E3D89">
        <w:rPr>
          <w:rFonts w:cs="Times New Roman"/>
          <w:bCs/>
          <w:i/>
          <w:iCs/>
          <w:szCs w:val="24"/>
        </w:rPr>
        <w:t>[</w:t>
      </w:r>
      <w:r w:rsidRPr="009E3D89">
        <w:rPr>
          <w:rFonts w:cs="Times New Roman"/>
          <w:bCs/>
          <w:i/>
          <w:iCs/>
          <w:color w:val="4472C4" w:themeColor="accent1"/>
          <w:szCs w:val="24"/>
        </w:rPr>
        <w:t>INSTRUCTIONS: insert names of all Tenderers that submitted a Tender. If the Tender’s price was evaluated include the evaluated price as well as the Tender price as read out.</w:t>
      </w:r>
      <w:r w:rsidRPr="009E3D89">
        <w:rPr>
          <w:rFonts w:cs="Times New Roman"/>
          <w:bCs/>
          <w:i/>
          <w:iCs/>
          <w:szCs w:val="24"/>
        </w:rPr>
        <w:t>]</w:t>
      </w:r>
    </w:p>
    <w:p w:rsidRPr="009E3D89" w:rsidR="00405F0C" w:rsidP="00405F0C" w:rsidRDefault="00405F0C" w14:paraId="1DCB1879" w14:textId="77777777">
      <w:pPr>
        <w:pStyle w:val="BodyTextIndent"/>
        <w:spacing w:before="240" w:after="120"/>
        <w:ind w:left="284" w:right="289"/>
        <w:jc w:val="left"/>
        <w:rPr>
          <w:rFonts w:cs="Times New Roman"/>
          <w:b/>
          <w:i/>
          <w:iCs/>
          <w:szCs w:val="24"/>
        </w:rPr>
      </w:pPr>
    </w:p>
    <w:p w:rsidRPr="009E3D89" w:rsidR="00405F0C" w:rsidP="00405F0C" w:rsidRDefault="00405F0C" w14:paraId="13768EDC" w14:textId="77777777">
      <w:pPr>
        <w:pStyle w:val="BodyTextIndent"/>
        <w:spacing w:before="240" w:after="120"/>
        <w:ind w:left="284" w:right="289"/>
        <w:jc w:val="left"/>
        <w:rPr>
          <w:rFonts w:cs="Times New Roman"/>
          <w:b/>
          <w:i/>
          <w:iCs/>
          <w:szCs w:val="24"/>
        </w:rPr>
      </w:pPr>
    </w:p>
    <w:tbl>
      <w:tblPr>
        <w:tblW w:w="8716" w:type="dxa"/>
        <w:tblInd w:w="279" w:type="dxa"/>
        <w:tblLook w:val="04A0" w:firstRow="1" w:lastRow="0" w:firstColumn="1" w:lastColumn="0" w:noHBand="0" w:noVBand="1"/>
      </w:tblPr>
      <w:tblGrid>
        <w:gridCol w:w="3827"/>
        <w:gridCol w:w="2552"/>
        <w:gridCol w:w="2337"/>
      </w:tblGrid>
      <w:tr w:rsidRPr="009E3D89" w:rsidR="00405F0C" w:rsidTr="00CE533B" w14:paraId="22035FFE" w14:textId="77777777">
        <w:tc>
          <w:tcPr>
            <w:tcW w:w="3827" w:type="dxa"/>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9E3D89" w:rsidR="00405F0C" w:rsidP="00CE533B" w:rsidRDefault="00405F0C" w14:paraId="46534A8A" w14:textId="77777777">
            <w:pPr>
              <w:pStyle w:val="BodyTextIndent"/>
              <w:spacing w:before="60" w:after="60"/>
              <w:ind w:left="0" w:right="33"/>
              <w:jc w:val="center"/>
              <w:rPr>
                <w:rFonts w:cs="Times New Roman"/>
                <w:b/>
                <w:iCs/>
                <w:sz w:val="20"/>
              </w:rPr>
            </w:pPr>
            <w:r w:rsidRPr="009E3D89">
              <w:rPr>
                <w:rFonts w:cs="Times New Roman"/>
                <w:b/>
                <w:iCs/>
                <w:sz w:val="20"/>
              </w:rPr>
              <w:t>Name of Tenderer</w:t>
            </w:r>
          </w:p>
        </w:tc>
        <w:tc>
          <w:tcPr>
            <w:tcW w:w="2552" w:type="dxa"/>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9E3D89" w:rsidR="00405F0C" w:rsidP="00CE533B" w:rsidRDefault="00405F0C" w14:paraId="045F67F4" w14:textId="77777777">
            <w:pPr>
              <w:pStyle w:val="BodyTextIndent"/>
              <w:ind w:left="-23" w:right="29"/>
              <w:jc w:val="center"/>
              <w:rPr>
                <w:rFonts w:cs="Times New Roman"/>
                <w:b/>
                <w:iCs/>
                <w:sz w:val="20"/>
              </w:rPr>
            </w:pPr>
            <w:r w:rsidRPr="009E3D89">
              <w:rPr>
                <w:rFonts w:cs="Times New Roman"/>
                <w:b/>
                <w:iCs/>
                <w:sz w:val="20"/>
              </w:rPr>
              <w:t>Tender price</w:t>
            </w:r>
          </w:p>
        </w:tc>
        <w:tc>
          <w:tcPr>
            <w:tcW w:w="2337" w:type="dxa"/>
            <w:tcBorders>
              <w:top w:val="single" w:color="auto" w:sz="4" w:space="0"/>
              <w:left w:val="single" w:color="auto" w:sz="4" w:space="0"/>
              <w:bottom w:val="single" w:color="auto" w:sz="4" w:space="0"/>
              <w:right w:val="single" w:color="auto" w:sz="4" w:space="0"/>
            </w:tcBorders>
            <w:shd w:val="clear" w:color="auto" w:fill="D5DCE4" w:themeFill="text2" w:themeFillTint="33"/>
            <w:vAlign w:val="center"/>
          </w:tcPr>
          <w:p w:rsidRPr="009E3D89" w:rsidR="00405F0C" w:rsidP="00CE533B" w:rsidRDefault="00405F0C" w14:paraId="5B23AA9F" w14:textId="77777777">
            <w:pPr>
              <w:pStyle w:val="BodyTextIndent"/>
              <w:ind w:left="21"/>
              <w:jc w:val="center"/>
              <w:rPr>
                <w:rFonts w:cs="Times New Roman"/>
                <w:b/>
                <w:iCs/>
                <w:sz w:val="20"/>
              </w:rPr>
            </w:pPr>
            <w:r w:rsidRPr="009E3D89">
              <w:rPr>
                <w:rFonts w:cs="Times New Roman"/>
                <w:b/>
                <w:iCs/>
                <w:sz w:val="20"/>
              </w:rPr>
              <w:t xml:space="preserve">Evaluated Tender price </w:t>
            </w:r>
          </w:p>
          <w:p w:rsidRPr="009E3D89" w:rsidR="00405F0C" w:rsidP="00CE533B" w:rsidRDefault="00405F0C" w14:paraId="02556B55" w14:textId="77777777">
            <w:pPr>
              <w:pStyle w:val="BodyTextIndent"/>
              <w:ind w:left="21"/>
              <w:jc w:val="center"/>
              <w:rPr>
                <w:rFonts w:cs="Times New Roman"/>
                <w:b/>
                <w:iCs/>
                <w:sz w:val="20"/>
              </w:rPr>
            </w:pPr>
            <w:r w:rsidRPr="009E3D89">
              <w:rPr>
                <w:rFonts w:cs="Times New Roman"/>
                <w:b/>
                <w:iCs/>
                <w:sz w:val="20"/>
              </w:rPr>
              <w:t>(if applicable)</w:t>
            </w:r>
          </w:p>
        </w:tc>
      </w:tr>
      <w:tr w:rsidRPr="009E3D89" w:rsidR="00405F0C" w:rsidTr="00CE533B" w14:paraId="58C73515" w14:textId="77777777">
        <w:tc>
          <w:tcPr>
            <w:tcW w:w="3827"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76864B05" w14:textId="77777777">
            <w:pPr>
              <w:rPr>
                <w:rFonts w:cs="Times New Roman"/>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name</w:t>
            </w:r>
            <w:r w:rsidRPr="009E3D89">
              <w:rPr>
                <w:rFonts w:cs="Times New Roman"/>
                <w:iCs/>
                <w:color w:val="4472C4" w:themeColor="accent1"/>
                <w:sz w:val="20"/>
              </w:rPr>
              <w:t>]</w:t>
            </w:r>
          </w:p>
        </w:tc>
        <w:tc>
          <w:tcPr>
            <w:tcW w:w="2552"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18F8F50E" w14:textId="77777777">
            <w:pPr>
              <w:pStyle w:val="BodyTextIndent"/>
              <w:spacing w:before="120" w:after="120"/>
              <w:ind w:left="82" w:right="33"/>
              <w:jc w:val="center"/>
              <w:rPr>
                <w:rFonts w:cs="Times New Roman"/>
                <w:iCs/>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Tender price</w:t>
            </w:r>
            <w:r w:rsidRPr="009E3D89">
              <w:rPr>
                <w:rFonts w:cs="Times New Roman"/>
                <w:iCs/>
                <w:color w:val="4472C4" w:themeColor="accent1"/>
                <w:sz w:val="20"/>
              </w:rPr>
              <w:t>]</w:t>
            </w:r>
          </w:p>
        </w:tc>
        <w:tc>
          <w:tcPr>
            <w:tcW w:w="2337"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21DDE5D7" w14:textId="77777777">
            <w:pPr>
              <w:pStyle w:val="BodyTextIndent"/>
              <w:spacing w:before="120" w:after="120"/>
              <w:ind w:left="37"/>
              <w:jc w:val="center"/>
              <w:rPr>
                <w:rFonts w:cs="Times New Roman"/>
                <w:iCs/>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evaluated price</w:t>
            </w:r>
            <w:r w:rsidRPr="009E3D89">
              <w:rPr>
                <w:rFonts w:cs="Times New Roman"/>
                <w:iCs/>
                <w:color w:val="4472C4" w:themeColor="accent1"/>
                <w:sz w:val="20"/>
              </w:rPr>
              <w:t>]</w:t>
            </w:r>
          </w:p>
        </w:tc>
      </w:tr>
      <w:tr w:rsidRPr="009E3D89" w:rsidR="00405F0C" w:rsidTr="00CE533B" w14:paraId="03F5B102" w14:textId="77777777">
        <w:tc>
          <w:tcPr>
            <w:tcW w:w="3827"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6D4C4782" w14:textId="77777777">
            <w:pPr>
              <w:rPr>
                <w:rFonts w:cs="Times New Roman"/>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name</w:t>
            </w:r>
            <w:r w:rsidRPr="009E3D89">
              <w:rPr>
                <w:rFonts w:cs="Times New Roman"/>
                <w:iCs/>
                <w:color w:val="4472C4" w:themeColor="accent1"/>
                <w:sz w:val="20"/>
              </w:rPr>
              <w:t>]</w:t>
            </w:r>
          </w:p>
        </w:tc>
        <w:tc>
          <w:tcPr>
            <w:tcW w:w="2552"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2260411C" w14:textId="77777777">
            <w:pPr>
              <w:jc w:val="center"/>
              <w:rPr>
                <w:rFonts w:cs="Times New Roman"/>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Tender price</w:t>
            </w:r>
            <w:r w:rsidRPr="009E3D89">
              <w:rPr>
                <w:rFonts w:cs="Times New Roman"/>
                <w:iCs/>
                <w:color w:val="4472C4" w:themeColor="accent1"/>
                <w:sz w:val="20"/>
              </w:rPr>
              <w:t>]</w:t>
            </w:r>
          </w:p>
        </w:tc>
        <w:tc>
          <w:tcPr>
            <w:tcW w:w="2337"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61AEA4D0" w14:textId="77777777">
            <w:pPr>
              <w:pStyle w:val="BodyTextIndent"/>
              <w:spacing w:before="120" w:after="120"/>
              <w:ind w:left="37"/>
              <w:jc w:val="center"/>
              <w:rPr>
                <w:rFonts w:cs="Times New Roman"/>
                <w:iCs/>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evaluated price</w:t>
            </w:r>
            <w:r w:rsidRPr="009E3D89">
              <w:rPr>
                <w:rFonts w:cs="Times New Roman"/>
                <w:iCs/>
                <w:color w:val="4472C4" w:themeColor="accent1"/>
                <w:sz w:val="20"/>
              </w:rPr>
              <w:t>]</w:t>
            </w:r>
          </w:p>
        </w:tc>
      </w:tr>
      <w:tr w:rsidRPr="009E3D89" w:rsidR="00405F0C" w:rsidTr="00CE533B" w14:paraId="5CD7FE18" w14:textId="77777777">
        <w:tc>
          <w:tcPr>
            <w:tcW w:w="3827"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03944D5B" w14:textId="77777777">
            <w:pPr>
              <w:rPr>
                <w:rFonts w:cs="Times New Roman"/>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name</w:t>
            </w:r>
            <w:r w:rsidRPr="009E3D89">
              <w:rPr>
                <w:rFonts w:cs="Times New Roman"/>
                <w:iCs/>
                <w:color w:val="4472C4" w:themeColor="accent1"/>
                <w:sz w:val="20"/>
              </w:rPr>
              <w:t>]</w:t>
            </w:r>
          </w:p>
        </w:tc>
        <w:tc>
          <w:tcPr>
            <w:tcW w:w="2552"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6B68554D" w14:textId="77777777">
            <w:pPr>
              <w:jc w:val="center"/>
              <w:rPr>
                <w:rFonts w:cs="Times New Roman"/>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Tender price</w:t>
            </w:r>
            <w:r w:rsidRPr="009E3D89">
              <w:rPr>
                <w:rFonts w:cs="Times New Roman"/>
                <w:iCs/>
                <w:color w:val="4472C4" w:themeColor="accent1"/>
                <w:sz w:val="20"/>
              </w:rPr>
              <w:t>]</w:t>
            </w:r>
          </w:p>
        </w:tc>
        <w:tc>
          <w:tcPr>
            <w:tcW w:w="2337" w:type="dxa"/>
            <w:tcBorders>
              <w:top w:val="single" w:color="auto" w:sz="4" w:space="0"/>
              <w:left w:val="single" w:color="auto" w:sz="4" w:space="0"/>
              <w:bottom w:val="single" w:color="auto" w:sz="4" w:space="0"/>
              <w:right w:val="single" w:color="auto" w:sz="4" w:space="0"/>
            </w:tcBorders>
            <w:vAlign w:val="center"/>
          </w:tcPr>
          <w:p w:rsidRPr="009E3D89" w:rsidR="00405F0C" w:rsidP="00CE533B" w:rsidRDefault="00405F0C" w14:paraId="1C9D627C" w14:textId="77777777">
            <w:pPr>
              <w:pStyle w:val="BodyTextIndent"/>
              <w:spacing w:before="120" w:after="120"/>
              <w:ind w:left="37"/>
              <w:jc w:val="center"/>
              <w:rPr>
                <w:rFonts w:cs="Times New Roman"/>
                <w:iCs/>
                <w:color w:val="4472C4" w:themeColor="accent1"/>
                <w:sz w:val="20"/>
              </w:rPr>
            </w:pPr>
            <w:r w:rsidRPr="009E3D89">
              <w:rPr>
                <w:rFonts w:cs="Times New Roman"/>
                <w:iCs/>
                <w:color w:val="4472C4" w:themeColor="accent1"/>
                <w:sz w:val="20"/>
              </w:rPr>
              <w:t>[</w:t>
            </w:r>
            <w:r w:rsidRPr="009E3D89">
              <w:rPr>
                <w:rFonts w:cs="Times New Roman"/>
                <w:i/>
                <w:iCs/>
                <w:color w:val="4472C4" w:themeColor="accent1"/>
                <w:sz w:val="20"/>
              </w:rPr>
              <w:t>insert evaluated price</w:t>
            </w:r>
            <w:r w:rsidRPr="009E3D89">
              <w:rPr>
                <w:rFonts w:cs="Times New Roman"/>
                <w:iCs/>
                <w:color w:val="4472C4" w:themeColor="accent1"/>
                <w:sz w:val="20"/>
              </w:rPr>
              <w:t>]</w:t>
            </w:r>
          </w:p>
        </w:tc>
      </w:tr>
    </w:tbl>
    <w:p w:rsidRPr="009E3D89" w:rsidR="00405F0C" w:rsidP="00405F0C" w:rsidRDefault="00405F0C" w14:paraId="653BD0C2" w14:textId="77777777">
      <w:pPr>
        <w:pStyle w:val="BodyTextIndent"/>
        <w:spacing w:before="240" w:after="120"/>
        <w:ind w:left="0" w:right="289"/>
        <w:jc w:val="left"/>
        <w:rPr>
          <w:rFonts w:cs="Times New Roman"/>
          <w:b/>
          <w:i/>
          <w:iCs/>
          <w:szCs w:val="24"/>
        </w:rPr>
      </w:pPr>
    </w:p>
    <w:p w:rsidRPr="009E3D89" w:rsidR="00405F0C" w:rsidP="00405F0C" w:rsidRDefault="00405F0C" w14:paraId="42C48DD9" w14:textId="77777777">
      <w:pPr>
        <w:pStyle w:val="BodyTextIndent"/>
        <w:numPr>
          <w:ilvl w:val="0"/>
          <w:numId w:val="1"/>
        </w:numPr>
        <w:spacing w:before="240" w:after="120"/>
        <w:ind w:left="284" w:right="289" w:hanging="284"/>
        <w:rPr>
          <w:rFonts w:cs="Times New Roman"/>
          <w:b/>
          <w:iCs/>
          <w:szCs w:val="24"/>
        </w:rPr>
      </w:pPr>
      <w:r w:rsidRPr="009E3D89">
        <w:rPr>
          <w:rFonts w:cs="Times New Roman"/>
          <w:b/>
          <w:iCs/>
          <w:szCs w:val="24"/>
        </w:rPr>
        <w:t>Reason/s why your Tender was unsuccessful</w:t>
      </w:r>
    </w:p>
    <w:tbl>
      <w:tblPr>
        <w:tblW w:w="0" w:type="auto"/>
        <w:tblLook w:val="04A0" w:firstRow="1" w:lastRow="0" w:firstColumn="1" w:lastColumn="0" w:noHBand="0" w:noVBand="1"/>
      </w:tblPr>
      <w:tblGrid>
        <w:gridCol w:w="9016"/>
      </w:tblGrid>
      <w:tr w:rsidRPr="009E3D89" w:rsidR="00405F0C" w:rsidTr="00CE533B" w14:paraId="73ADBFE2" w14:textId="77777777">
        <w:tc>
          <w:tcPr>
            <w:tcW w:w="9016" w:type="dxa"/>
          </w:tcPr>
          <w:p w:rsidRPr="009E3D89" w:rsidR="00405F0C" w:rsidP="00CE533B" w:rsidRDefault="00405F0C" w14:paraId="0982A2D7" w14:textId="77777777">
            <w:pPr>
              <w:pStyle w:val="BodyTextIndent"/>
              <w:spacing w:before="120" w:after="120"/>
              <w:ind w:right="289"/>
              <w:rPr>
                <w:rFonts w:cs="Times New Roman"/>
                <w:bCs/>
                <w:i/>
                <w:iCs/>
                <w:szCs w:val="24"/>
              </w:rPr>
            </w:pPr>
            <w:r w:rsidRPr="009E3D89">
              <w:rPr>
                <w:rFonts w:cs="Times New Roman"/>
                <w:bCs/>
                <w:i/>
                <w:iCs/>
                <w:color w:val="4472C4" w:themeColor="accent1"/>
                <w:szCs w:val="24"/>
              </w:rPr>
              <w:t xml:space="preserve">[INSTRUCTIONS: State the reason/s why </w:t>
            </w:r>
            <w:r w:rsidRPr="009E3D89">
              <w:rPr>
                <w:rFonts w:cs="Times New Roman"/>
                <w:bCs/>
                <w:i/>
                <w:iCs/>
                <w:color w:val="4472C4" w:themeColor="accent1"/>
                <w:szCs w:val="24"/>
                <w:u w:val="single"/>
              </w:rPr>
              <w:t>this</w:t>
            </w:r>
            <w:r w:rsidRPr="009E3D89">
              <w:rPr>
                <w:rFonts w:cs="Times New Roman"/>
                <w:bCs/>
                <w:i/>
                <w:iCs/>
                <w:color w:val="4472C4" w:themeColor="accent1"/>
                <w:szCs w:val="24"/>
              </w:rPr>
              <w:t xml:space="preserve"> Tenderer’s Tender was unsuccessful. Do NOT include: (a) a point by point comparison with another Tenderer’s Tender or (b) information that is marked confidential by the Tenderer in its Tender.</w:t>
            </w:r>
            <w:r w:rsidRPr="009E3D89">
              <w:rPr>
                <w:rFonts w:cs="Times New Roman"/>
                <w:bCs/>
                <w:i/>
                <w:iCs/>
                <w:szCs w:val="24"/>
              </w:rPr>
              <w:t>]</w:t>
            </w:r>
          </w:p>
        </w:tc>
      </w:tr>
    </w:tbl>
    <w:p w:rsidRPr="009E3D89" w:rsidR="00405F0C" w:rsidP="00405F0C" w:rsidRDefault="00405F0C" w14:paraId="6BA740A1" w14:textId="77777777">
      <w:pPr>
        <w:pStyle w:val="BodyTextIndent"/>
        <w:numPr>
          <w:ilvl w:val="0"/>
          <w:numId w:val="1"/>
        </w:numPr>
        <w:spacing w:before="240" w:after="120"/>
        <w:ind w:left="284" w:right="289" w:hanging="284"/>
        <w:rPr>
          <w:rFonts w:cs="Times New Roman"/>
          <w:b/>
          <w:iCs/>
          <w:szCs w:val="24"/>
        </w:rPr>
      </w:pPr>
      <w:bookmarkStart w:name="_Hlk56084983" w:id="26"/>
      <w:r w:rsidRPr="009E3D89">
        <w:rPr>
          <w:rFonts w:cs="Times New Roman"/>
          <w:b/>
          <w:iCs/>
          <w:szCs w:val="24"/>
        </w:rPr>
        <w:t xml:space="preserve">How to make a complaint </w:t>
      </w:r>
    </w:p>
    <w:tbl>
      <w:tblPr>
        <w:tblW w:w="0" w:type="auto"/>
        <w:tblLook w:val="04A0" w:firstRow="1" w:lastRow="0" w:firstColumn="1" w:lastColumn="0" w:noHBand="0" w:noVBand="1"/>
      </w:tblPr>
      <w:tblGrid>
        <w:gridCol w:w="9016"/>
      </w:tblGrid>
      <w:tr w:rsidRPr="009E3D89" w:rsidR="00405F0C" w:rsidTr="00CE533B" w14:paraId="2B5D4F4E" w14:textId="77777777">
        <w:tc>
          <w:tcPr>
            <w:tcW w:w="9016" w:type="dxa"/>
          </w:tcPr>
          <w:p w:rsidRPr="009E3D89" w:rsidR="00405F0C" w:rsidP="00CE533B" w:rsidRDefault="00405F0C" w14:paraId="0A674053" w14:textId="77777777">
            <w:pPr>
              <w:pStyle w:val="BodyTextIndent"/>
              <w:spacing w:before="120" w:after="120"/>
              <w:ind w:right="289"/>
              <w:rPr>
                <w:rFonts w:cs="Times New Roman"/>
                <w:b/>
                <w:iCs/>
                <w:color w:val="FF0000"/>
                <w:szCs w:val="24"/>
              </w:rPr>
            </w:pPr>
            <w:r w:rsidRPr="009E3D89">
              <w:rPr>
                <w:rFonts w:cs="Times New Roman"/>
                <w:b/>
                <w:iCs/>
                <w:szCs w:val="24"/>
              </w:rPr>
              <w:t xml:space="preserve">Period:  Procurement-related Complaint challenging the decision to award may be submitted any time before the signature of the Contract. </w:t>
            </w:r>
          </w:p>
          <w:p w:rsidRPr="009E3D89" w:rsidR="00405F0C" w:rsidP="00CE533B" w:rsidRDefault="00405F0C" w14:paraId="361B6FEB" w14:textId="77777777">
            <w:pPr>
              <w:spacing w:before="120" w:after="120"/>
              <w:rPr>
                <w:rFonts w:cs="Times New Roman"/>
                <w:color w:val="000000" w:themeColor="text1"/>
                <w:szCs w:val="24"/>
              </w:rPr>
            </w:pPr>
            <w:r w:rsidRPr="009E3D89">
              <w:rPr>
                <w:rFonts w:cs="Times New Roman"/>
                <w:color w:val="000000" w:themeColor="text1"/>
                <w:szCs w:val="24"/>
              </w:rPr>
              <w:t>Provide the Contract name, reference number, name of the Tenderer, contact details; and address the Procurement-related Complaint as follows:</w:t>
            </w:r>
          </w:p>
          <w:p w:rsidRPr="009E3D89" w:rsidR="00405F0C" w:rsidP="00CE533B" w:rsidRDefault="00405F0C" w14:paraId="55A153F3" w14:textId="77777777">
            <w:pPr>
              <w:spacing w:before="120" w:after="120"/>
              <w:rPr>
                <w:rFonts w:cs="Times New Roman"/>
                <w:b/>
                <w:bCs/>
                <w:color w:val="000000" w:themeColor="text1"/>
                <w:szCs w:val="24"/>
              </w:rPr>
            </w:pPr>
            <w:r w:rsidRPr="009E3D89">
              <w:rPr>
                <w:rFonts w:cs="Times New Roman"/>
                <w:b/>
                <w:bCs/>
                <w:color w:val="FF0000"/>
                <w:szCs w:val="24"/>
              </w:rPr>
              <w:t>[Note to Grenada: section 17 of the Amendment creates a “standstill period” but this is expressed as simply the time between notification and signature]</w:t>
            </w:r>
          </w:p>
          <w:p w:rsidRPr="009E3D89" w:rsidR="00405F0C" w:rsidP="00CE533B" w:rsidRDefault="00405F0C" w14:paraId="291E795B" w14:textId="77777777">
            <w:pPr>
              <w:spacing w:before="120" w:after="120"/>
              <w:ind w:left="341"/>
              <w:rPr>
                <w:rFonts w:cs="Times New Roman"/>
                <w:color w:val="000000" w:themeColor="text1"/>
                <w:szCs w:val="24"/>
              </w:rPr>
            </w:pPr>
            <w:r w:rsidRPr="009E3D89">
              <w:rPr>
                <w:rFonts w:cs="Times New Roman"/>
                <w:b/>
                <w:color w:val="000000" w:themeColor="text1"/>
                <w:szCs w:val="24"/>
              </w:rPr>
              <w:t>Attention</w:t>
            </w:r>
            <w:r w:rsidRPr="009E3D89">
              <w:rPr>
                <w:rFonts w:cs="Times New Roman"/>
                <w:color w:val="000000" w:themeColor="text1"/>
                <w:szCs w:val="24"/>
              </w:rPr>
              <w:t>: [</w:t>
            </w:r>
            <w:r w:rsidRPr="009E3D89">
              <w:rPr>
                <w:rFonts w:cs="Times New Roman"/>
                <w:i/>
                <w:color w:val="4472C4" w:themeColor="accent1"/>
                <w:szCs w:val="24"/>
              </w:rPr>
              <w:t>insert full name of person, if applicable</w:t>
            </w:r>
            <w:r w:rsidRPr="009E3D89">
              <w:rPr>
                <w:rFonts w:cs="Times New Roman"/>
                <w:color w:val="000000" w:themeColor="text1"/>
                <w:szCs w:val="24"/>
              </w:rPr>
              <w:t>]</w:t>
            </w:r>
          </w:p>
          <w:p w:rsidRPr="009E3D89" w:rsidR="00405F0C" w:rsidP="00CE533B" w:rsidRDefault="00405F0C" w14:paraId="11225700" w14:textId="77777777">
            <w:pPr>
              <w:spacing w:before="120" w:after="120"/>
              <w:ind w:left="341"/>
              <w:rPr>
                <w:rFonts w:cs="Times New Roman"/>
                <w:color w:val="000000" w:themeColor="text1"/>
                <w:szCs w:val="24"/>
              </w:rPr>
            </w:pPr>
            <w:r w:rsidRPr="009E3D89">
              <w:rPr>
                <w:rFonts w:cs="Times New Roman"/>
                <w:b/>
                <w:color w:val="000000" w:themeColor="text1"/>
                <w:szCs w:val="24"/>
              </w:rPr>
              <w:t>Title/position</w:t>
            </w:r>
            <w:r w:rsidRPr="009E3D89">
              <w:rPr>
                <w:rFonts w:cs="Times New Roman"/>
                <w:color w:val="000000" w:themeColor="text1"/>
                <w:szCs w:val="24"/>
              </w:rPr>
              <w:t>: [</w:t>
            </w:r>
            <w:r w:rsidRPr="009E3D89">
              <w:rPr>
                <w:rFonts w:cs="Times New Roman"/>
                <w:i/>
                <w:color w:val="4472C4" w:themeColor="accent1"/>
                <w:szCs w:val="24"/>
              </w:rPr>
              <w:t>insert title/position</w:t>
            </w:r>
            <w:r w:rsidRPr="009E3D89">
              <w:rPr>
                <w:rFonts w:cs="Times New Roman"/>
                <w:color w:val="000000" w:themeColor="text1"/>
                <w:szCs w:val="24"/>
              </w:rPr>
              <w:t>]</w:t>
            </w:r>
          </w:p>
          <w:p w:rsidRPr="009E3D89" w:rsidR="00405F0C" w:rsidP="00CE533B" w:rsidRDefault="00405F0C" w14:paraId="6D7064A7" w14:textId="77777777">
            <w:pPr>
              <w:spacing w:before="120" w:after="120"/>
              <w:ind w:left="341"/>
              <w:rPr>
                <w:rFonts w:cs="Times New Roman"/>
                <w:color w:val="000000" w:themeColor="text1"/>
                <w:szCs w:val="24"/>
              </w:rPr>
            </w:pPr>
            <w:r w:rsidRPr="009E3D89">
              <w:rPr>
                <w:rFonts w:cs="Times New Roman"/>
                <w:b/>
                <w:color w:val="000000" w:themeColor="text1"/>
                <w:szCs w:val="24"/>
              </w:rPr>
              <w:t>Entity</w:t>
            </w:r>
            <w:r w:rsidRPr="009E3D89">
              <w:rPr>
                <w:rFonts w:cs="Times New Roman"/>
                <w:color w:val="000000" w:themeColor="text1"/>
                <w:szCs w:val="24"/>
              </w:rPr>
              <w:t>: [</w:t>
            </w:r>
            <w:r w:rsidRPr="009E3D89">
              <w:rPr>
                <w:rFonts w:cs="Times New Roman"/>
                <w:i/>
                <w:color w:val="4472C4" w:themeColor="accent1"/>
                <w:szCs w:val="24"/>
              </w:rPr>
              <w:t>insert name of Procuring Entity</w:t>
            </w:r>
            <w:r w:rsidRPr="009E3D89">
              <w:rPr>
                <w:rFonts w:cs="Times New Roman"/>
                <w:color w:val="000000" w:themeColor="text1"/>
                <w:szCs w:val="24"/>
              </w:rPr>
              <w:t>]</w:t>
            </w:r>
          </w:p>
          <w:p w:rsidRPr="009E3D89" w:rsidR="00405F0C" w:rsidP="00CE533B" w:rsidRDefault="00405F0C" w14:paraId="0BD249B7" w14:textId="77777777">
            <w:pPr>
              <w:spacing w:before="120" w:after="120"/>
              <w:ind w:left="341"/>
              <w:rPr>
                <w:rFonts w:cs="Times New Roman"/>
                <w:color w:val="000000" w:themeColor="text1"/>
                <w:szCs w:val="24"/>
              </w:rPr>
            </w:pPr>
            <w:r w:rsidRPr="009E3D89">
              <w:rPr>
                <w:rFonts w:cs="Times New Roman"/>
                <w:b/>
                <w:color w:val="000000" w:themeColor="text1"/>
                <w:szCs w:val="24"/>
              </w:rPr>
              <w:t>Email address</w:t>
            </w:r>
            <w:r w:rsidRPr="009E3D89">
              <w:rPr>
                <w:rFonts w:cs="Times New Roman"/>
                <w:color w:val="000000" w:themeColor="text1"/>
                <w:szCs w:val="24"/>
              </w:rPr>
              <w:t>: [</w:t>
            </w:r>
            <w:r w:rsidRPr="009E3D89">
              <w:rPr>
                <w:rFonts w:cs="Times New Roman"/>
                <w:i/>
                <w:color w:val="4472C4" w:themeColor="accent1"/>
                <w:szCs w:val="24"/>
              </w:rPr>
              <w:t>insert email address</w:t>
            </w:r>
            <w:r w:rsidRPr="009E3D89">
              <w:rPr>
                <w:rFonts w:cs="Times New Roman"/>
                <w:color w:val="000000" w:themeColor="text1"/>
                <w:szCs w:val="24"/>
              </w:rPr>
              <w:t>]</w:t>
            </w:r>
          </w:p>
          <w:p w:rsidRPr="009E3D89" w:rsidR="00405F0C" w:rsidP="00CE533B" w:rsidRDefault="00405F0C" w14:paraId="1D62AC74" w14:textId="77777777">
            <w:pPr>
              <w:pStyle w:val="BodyTextIndent"/>
              <w:spacing w:before="120" w:after="120"/>
              <w:ind w:right="289"/>
              <w:rPr>
                <w:rFonts w:cs="Times New Roman"/>
                <w:iCs/>
                <w:szCs w:val="24"/>
              </w:rPr>
            </w:pPr>
            <w:r w:rsidRPr="009E3D89">
              <w:rPr>
                <w:rFonts w:cs="Times New Roman"/>
                <w:iCs/>
                <w:szCs w:val="24"/>
              </w:rPr>
              <w:t xml:space="preserve">At this point in the procurement process, you may submit a Procurement-related Complaint challenging the decision to </w:t>
            </w:r>
            <w:r w:rsidRPr="009E3D89">
              <w:rPr>
                <w:rFonts w:cs="Times New Roman"/>
                <w:iCs/>
              </w:rPr>
              <w:t>exclude you from conclusion of a Contract</w:t>
            </w:r>
            <w:r w:rsidRPr="009E3D89">
              <w:rPr>
                <w:rFonts w:cs="Times New Roman"/>
                <w:iCs/>
                <w:szCs w:val="24"/>
              </w:rPr>
              <w:t xml:space="preserve">. </w:t>
            </w:r>
          </w:p>
          <w:p w:rsidRPr="009E3D89" w:rsidR="00405F0C" w:rsidP="00CE533B" w:rsidRDefault="00405F0C" w14:paraId="6D7E8FBE" w14:textId="77777777">
            <w:pPr>
              <w:pStyle w:val="BodyTextIndent"/>
              <w:spacing w:before="120" w:after="120"/>
              <w:ind w:right="289"/>
              <w:rPr>
                <w:rFonts w:cs="Times New Roman"/>
                <w:i/>
                <w:color w:val="4472C4" w:themeColor="accent1"/>
                <w:szCs w:val="24"/>
              </w:rPr>
            </w:pPr>
            <w:r w:rsidRPr="009E3D89">
              <w:rPr>
                <w:rFonts w:cs="Times New Roman"/>
                <w:iCs/>
                <w:szCs w:val="24"/>
                <w:u w:val="single"/>
              </w:rPr>
              <w:t>Further information</w:t>
            </w:r>
            <w:r w:rsidRPr="009E3D89">
              <w:rPr>
                <w:rFonts w:cs="Times New Roman"/>
                <w:iCs/>
                <w:szCs w:val="24"/>
              </w:rPr>
              <w:t>: refer to Part VII of the Act.</w:t>
            </w:r>
          </w:p>
        </w:tc>
      </w:tr>
      <w:bookmarkEnd w:id="26"/>
    </w:tbl>
    <w:p w:rsidRPr="009E3D89" w:rsidR="00405F0C" w:rsidP="00405F0C" w:rsidRDefault="00405F0C" w14:paraId="35B830BD" w14:textId="77777777">
      <w:pPr>
        <w:pStyle w:val="BodyTextIndent"/>
        <w:spacing w:before="240" w:after="240"/>
        <w:ind w:left="0" w:right="288"/>
        <w:rPr>
          <w:rFonts w:cs="Times New Roman"/>
          <w:iCs/>
          <w:szCs w:val="24"/>
        </w:rPr>
      </w:pPr>
    </w:p>
    <w:p w:rsidRPr="009E3D89" w:rsidR="00405F0C" w:rsidP="00405F0C" w:rsidRDefault="00405F0C" w14:paraId="76328E7C" w14:textId="77777777">
      <w:pPr>
        <w:pStyle w:val="BodyTextIndent"/>
        <w:spacing w:before="240" w:after="240"/>
        <w:ind w:left="0" w:right="288"/>
        <w:rPr>
          <w:rFonts w:cs="Times New Roman"/>
          <w:iCs/>
          <w:szCs w:val="24"/>
        </w:rPr>
      </w:pPr>
      <w:r w:rsidRPr="009E3D89">
        <w:rPr>
          <w:rFonts w:cs="Times New Roman"/>
          <w:iCs/>
          <w:szCs w:val="24"/>
        </w:rPr>
        <w:t>If you have any questions regarding this Notification, please do not hesitate to contact us.</w:t>
      </w:r>
    </w:p>
    <w:p w:rsidRPr="009E3D89" w:rsidR="00405F0C" w:rsidP="00405F0C" w:rsidRDefault="00405F0C" w14:paraId="0C91245C" w14:textId="77777777">
      <w:pPr>
        <w:pStyle w:val="BodyTextIndent"/>
        <w:spacing w:before="240" w:after="240"/>
        <w:ind w:right="288"/>
        <w:rPr>
          <w:rFonts w:cs="Times New Roman"/>
          <w:iCs/>
          <w:szCs w:val="24"/>
        </w:rPr>
      </w:pPr>
      <w:r w:rsidRPr="009E3D89">
        <w:rPr>
          <w:rFonts w:cs="Times New Roman"/>
          <w:iCs/>
          <w:szCs w:val="24"/>
        </w:rPr>
        <w:t>On behalf of the Procuring Entity:</w:t>
      </w:r>
    </w:p>
    <w:p w:rsidRPr="009E3D89" w:rsidR="00405F0C" w:rsidP="00405F0C" w:rsidRDefault="00405F0C" w14:paraId="372C93E5" w14:textId="77777777">
      <w:pPr>
        <w:tabs>
          <w:tab w:val="left" w:pos="9000"/>
        </w:tabs>
        <w:ind w:left="1555" w:hanging="1555"/>
        <w:rPr>
          <w:rFonts w:cs="Times New Roman"/>
          <w:szCs w:val="24"/>
        </w:rPr>
      </w:pPr>
      <w:r w:rsidRPr="009E3D89">
        <w:rPr>
          <w:rFonts w:cs="Times New Roman"/>
          <w:b/>
          <w:szCs w:val="24"/>
        </w:rPr>
        <w:t>Signature:</w:t>
      </w:r>
      <w:r w:rsidRPr="009E3D89">
        <w:rPr>
          <w:rFonts w:cs="Times New Roman"/>
          <w:szCs w:val="24"/>
        </w:rPr>
        <w:t xml:space="preserve"> </w:t>
      </w:r>
      <w:r w:rsidRPr="009E3D89">
        <w:rPr>
          <w:rFonts w:cs="Times New Roman"/>
          <w:szCs w:val="24"/>
        </w:rPr>
        <w:tab/>
      </w:r>
      <w:r w:rsidRPr="009E3D89">
        <w:rPr>
          <w:rFonts w:cs="Times New Roman"/>
          <w:szCs w:val="24"/>
        </w:rPr>
        <w:t>______________________________________________</w:t>
      </w:r>
    </w:p>
    <w:p w:rsidRPr="009E3D89" w:rsidR="00405F0C" w:rsidP="00405F0C" w:rsidRDefault="00405F0C" w14:paraId="4432940E" w14:textId="77777777">
      <w:pPr>
        <w:tabs>
          <w:tab w:val="left" w:pos="9000"/>
        </w:tabs>
        <w:ind w:left="1555" w:hanging="1555"/>
        <w:rPr>
          <w:rFonts w:cs="Times New Roman"/>
          <w:szCs w:val="24"/>
        </w:rPr>
      </w:pPr>
      <w:r w:rsidRPr="009E3D89">
        <w:rPr>
          <w:rFonts w:cs="Times New Roman"/>
          <w:b/>
          <w:szCs w:val="24"/>
        </w:rPr>
        <w:t>Name:</w:t>
      </w:r>
      <w:r w:rsidRPr="009E3D89">
        <w:rPr>
          <w:rFonts w:cs="Times New Roman"/>
          <w:szCs w:val="24"/>
        </w:rPr>
        <w:tab/>
      </w:r>
      <w:r w:rsidRPr="009E3D89">
        <w:rPr>
          <w:rFonts w:cs="Times New Roman"/>
          <w:szCs w:val="24"/>
        </w:rPr>
        <w:t>______________________________________________</w:t>
      </w:r>
    </w:p>
    <w:p w:rsidRPr="009E3D89" w:rsidR="00405F0C" w:rsidP="00405F0C" w:rsidRDefault="00405F0C" w14:paraId="6366AB16" w14:textId="77777777">
      <w:pPr>
        <w:tabs>
          <w:tab w:val="left" w:pos="9000"/>
        </w:tabs>
        <w:ind w:left="1555" w:hanging="1555"/>
        <w:rPr>
          <w:rFonts w:cs="Times New Roman"/>
          <w:szCs w:val="24"/>
        </w:rPr>
      </w:pPr>
      <w:r w:rsidRPr="009E3D89">
        <w:rPr>
          <w:rFonts w:cs="Times New Roman"/>
          <w:b/>
          <w:szCs w:val="24"/>
        </w:rPr>
        <w:t>Title/position:</w:t>
      </w:r>
      <w:r w:rsidRPr="009E3D89">
        <w:rPr>
          <w:rFonts w:cs="Times New Roman"/>
          <w:szCs w:val="24"/>
        </w:rPr>
        <w:tab/>
      </w:r>
      <w:r w:rsidRPr="009E3D89">
        <w:rPr>
          <w:rFonts w:cs="Times New Roman"/>
          <w:szCs w:val="24"/>
        </w:rPr>
        <w:t>______________________________________________</w:t>
      </w:r>
    </w:p>
    <w:p w:rsidRPr="009E3D89" w:rsidR="00405F0C" w:rsidP="00405F0C" w:rsidRDefault="00405F0C" w14:paraId="74BE4833" w14:textId="77777777">
      <w:pPr>
        <w:tabs>
          <w:tab w:val="left" w:pos="9000"/>
        </w:tabs>
        <w:ind w:left="1555" w:hanging="1555"/>
        <w:rPr>
          <w:rFonts w:cs="Times New Roman"/>
          <w:szCs w:val="24"/>
        </w:rPr>
      </w:pPr>
      <w:r w:rsidRPr="009E3D89">
        <w:rPr>
          <w:rFonts w:cs="Times New Roman"/>
          <w:b/>
          <w:szCs w:val="24"/>
        </w:rPr>
        <w:t>Telephone:</w:t>
      </w:r>
      <w:r w:rsidRPr="009E3D89">
        <w:rPr>
          <w:rFonts w:cs="Times New Roman"/>
          <w:szCs w:val="24"/>
        </w:rPr>
        <w:tab/>
      </w:r>
      <w:r w:rsidRPr="009E3D89">
        <w:rPr>
          <w:rFonts w:cs="Times New Roman"/>
          <w:szCs w:val="24"/>
        </w:rPr>
        <w:t>______________________________________________</w:t>
      </w:r>
    </w:p>
    <w:p w:rsidRPr="009E3D89" w:rsidR="00405F0C" w:rsidP="00405F0C" w:rsidRDefault="00405F0C" w14:paraId="42E4CB3B" w14:textId="77777777">
      <w:pPr>
        <w:tabs>
          <w:tab w:val="left" w:pos="9000"/>
        </w:tabs>
        <w:ind w:left="1555" w:hanging="1555"/>
        <w:rPr>
          <w:rFonts w:cs="Times New Roman"/>
          <w:szCs w:val="24"/>
        </w:rPr>
        <w:sectPr w:rsidRPr="009E3D89" w:rsidR="00405F0C" w:rsidSect="00E66B17">
          <w:headerReference w:type="first" r:id="rId12"/>
          <w:pgSz w:w="11909" w:h="16834" w:orient="portrait" w:code="9"/>
          <w:pgMar w:top="1440" w:right="1440" w:bottom="1440" w:left="1440" w:header="288" w:footer="720" w:gutter="0"/>
          <w:cols w:space="720"/>
          <w:titlePg/>
          <w:docGrid w:linePitch="360"/>
        </w:sectPr>
      </w:pPr>
      <w:r w:rsidRPr="009E3D89">
        <w:rPr>
          <w:rFonts w:cs="Times New Roman"/>
          <w:b/>
          <w:szCs w:val="24"/>
        </w:rPr>
        <w:t>Email:</w:t>
      </w:r>
      <w:r w:rsidRPr="009E3D89">
        <w:rPr>
          <w:rFonts w:cs="Times New Roman"/>
          <w:szCs w:val="24"/>
        </w:rPr>
        <w:tab/>
      </w:r>
      <w:r w:rsidRPr="009E3D89">
        <w:rPr>
          <w:rFonts w:cs="Times New Roman"/>
          <w:szCs w:val="24"/>
        </w:rPr>
        <w:t>______________________________________________</w:t>
      </w:r>
    </w:p>
    <w:p w:rsidRPr="009E3D89" w:rsidR="00405F0C" w:rsidP="00C229A3" w:rsidRDefault="00405F0C" w14:paraId="5E557644" w14:textId="77777777">
      <w:pPr>
        <w:jc w:val="center"/>
        <w:rPr>
          <w:rFonts w:eastAsia="Batang" w:cs="Times New Roman"/>
          <w:b/>
          <w:bCs/>
          <w:szCs w:val="24"/>
        </w:rPr>
      </w:pPr>
      <w:r w:rsidRPr="009E3D89">
        <w:rPr>
          <w:rFonts w:eastAsia="Batang" w:cs="Times New Roman"/>
          <w:b/>
          <w:bCs/>
          <w:szCs w:val="24"/>
        </w:rPr>
        <w:t>Form 2</w:t>
      </w:r>
    </w:p>
    <w:p w:rsidRPr="009E3D89" w:rsidR="00405F0C" w:rsidP="00405F0C" w:rsidRDefault="00405F0C" w14:paraId="0FA6F4C2" w14:textId="77777777">
      <w:pPr>
        <w:rPr>
          <w:rFonts w:eastAsia="Batang" w:cs="Times New Roman"/>
          <w:b/>
          <w:bCs/>
          <w:szCs w:val="24"/>
        </w:rPr>
      </w:pPr>
    </w:p>
    <w:p w:rsidRPr="009E3D89" w:rsidR="00405F0C" w:rsidP="00405F0C" w:rsidRDefault="00405F0C" w14:paraId="13087917" w14:textId="77777777">
      <w:pPr>
        <w:rPr>
          <w:rFonts w:eastAsia="Batang" w:cs="Times New Roman"/>
          <w:b/>
          <w:bCs/>
          <w:szCs w:val="24"/>
        </w:rPr>
      </w:pPr>
    </w:p>
    <w:p w:rsidRPr="009E3D89" w:rsidR="00405F0C" w:rsidP="00405F0C" w:rsidRDefault="00405F0C" w14:paraId="471A2D30" w14:textId="77777777">
      <w:pPr>
        <w:rPr>
          <w:rFonts w:cs="Times New Roman"/>
          <w:szCs w:val="24"/>
        </w:rPr>
      </w:pPr>
    </w:p>
    <w:p w:rsidRPr="009E3D89" w:rsidR="00405F0C" w:rsidP="00405F0C" w:rsidRDefault="00405F0C" w14:paraId="52446F5D" w14:textId="77777777">
      <w:pPr>
        <w:rPr>
          <w:rFonts w:cs="Times New Roman"/>
          <w:szCs w:val="24"/>
        </w:rPr>
      </w:pPr>
    </w:p>
    <w:p w:rsidRPr="009E3D89" w:rsidR="00405F0C" w:rsidP="00405F0C" w:rsidRDefault="00405F0C" w14:paraId="26713654" w14:textId="77777777">
      <w:pPr>
        <w:rPr>
          <w:rFonts w:cs="Times New Roman"/>
          <w:i/>
          <w:iCs/>
          <w:color w:val="4472C4" w:themeColor="accent1"/>
          <w:szCs w:val="24"/>
        </w:rPr>
      </w:pPr>
      <w:r w:rsidRPr="009E3D89">
        <w:rPr>
          <w:rFonts w:cs="Times New Roman"/>
          <w:i/>
          <w:iCs/>
          <w:color w:val="4472C4" w:themeColor="accent1"/>
          <w:szCs w:val="24"/>
        </w:rPr>
        <w:t>[Name of Procuring Entity]</w:t>
      </w:r>
    </w:p>
    <w:p w:rsidRPr="009E3D89" w:rsidR="00405F0C" w:rsidP="00405F0C" w:rsidRDefault="00405F0C" w14:paraId="603DEB70" w14:textId="77777777">
      <w:pPr>
        <w:rPr>
          <w:rFonts w:cs="Times New Roman"/>
          <w:i/>
          <w:iCs/>
          <w:color w:val="4472C4" w:themeColor="accent1"/>
          <w:szCs w:val="24"/>
        </w:rPr>
      </w:pPr>
      <w:r w:rsidRPr="009E3D89">
        <w:rPr>
          <w:rFonts w:cs="Times New Roman"/>
          <w:i/>
          <w:iCs/>
          <w:color w:val="4472C4" w:themeColor="accent1"/>
          <w:szCs w:val="24"/>
        </w:rPr>
        <w:t>[Name of Contract]</w:t>
      </w:r>
    </w:p>
    <w:p w:rsidRPr="009E3D89" w:rsidR="00405F0C" w:rsidP="00405F0C" w:rsidRDefault="00405F0C" w14:paraId="427E06FF" w14:textId="77777777">
      <w:pPr>
        <w:rPr>
          <w:rFonts w:cs="Times New Roman"/>
          <w:szCs w:val="24"/>
        </w:rPr>
      </w:pPr>
      <w:r w:rsidRPr="009E3D89">
        <w:rPr>
          <w:rFonts w:cs="Times New Roman"/>
          <w:szCs w:val="24"/>
        </w:rPr>
        <w:tab/>
      </w:r>
      <w:r w:rsidRPr="009E3D89">
        <w:rPr>
          <w:rFonts w:cs="Times New Roman"/>
          <w:szCs w:val="24"/>
        </w:rPr>
        <w:tab/>
      </w:r>
      <w:r w:rsidRPr="009E3D89">
        <w:rPr>
          <w:rFonts w:cs="Times New Roman"/>
          <w:szCs w:val="24"/>
        </w:rPr>
        <w:tab/>
      </w:r>
      <w:r w:rsidRPr="009E3D89">
        <w:rPr>
          <w:rFonts w:cs="Times New Roman"/>
          <w:szCs w:val="24"/>
        </w:rPr>
        <w:tab/>
      </w:r>
      <w:r w:rsidRPr="009E3D89">
        <w:rPr>
          <w:rFonts w:cs="Times New Roman"/>
          <w:szCs w:val="24"/>
        </w:rPr>
        <w:tab/>
      </w:r>
    </w:p>
    <w:p w:rsidRPr="009E3D89" w:rsidR="00405F0C" w:rsidP="00405F0C" w:rsidRDefault="00405F0C" w14:paraId="77DF4045" w14:textId="77777777">
      <w:pPr>
        <w:jc w:val="right"/>
        <w:rPr>
          <w:rFonts w:cs="Times New Roman"/>
          <w:i/>
          <w:iCs/>
          <w:color w:val="4472C4" w:themeColor="accent1"/>
          <w:szCs w:val="24"/>
        </w:rPr>
      </w:pPr>
      <w:r w:rsidRPr="009E3D89">
        <w:rPr>
          <w:rFonts w:cs="Times New Roman"/>
          <w:szCs w:val="24"/>
        </w:rPr>
        <w:t>This Notification is sent by: [</w:t>
      </w:r>
      <w:r w:rsidRPr="009E3D89">
        <w:rPr>
          <w:rFonts w:cs="Times New Roman"/>
          <w:i/>
          <w:color w:val="4472C4" w:themeColor="accent1"/>
          <w:szCs w:val="24"/>
        </w:rPr>
        <w:t>email</w:t>
      </w:r>
      <w:r w:rsidRPr="009E3D89">
        <w:rPr>
          <w:rFonts w:cs="Times New Roman"/>
          <w:szCs w:val="24"/>
        </w:rPr>
        <w:t xml:space="preserve">] on </w:t>
      </w:r>
      <w:r w:rsidRPr="009E3D89">
        <w:rPr>
          <w:rFonts w:cs="Times New Roman"/>
          <w:i/>
          <w:iCs/>
          <w:color w:val="4472C4" w:themeColor="accent1"/>
          <w:szCs w:val="24"/>
        </w:rPr>
        <w:t>[insert date]</w:t>
      </w:r>
    </w:p>
    <w:p w:rsidRPr="009E3D89" w:rsidR="00405F0C" w:rsidP="00405F0C" w:rsidRDefault="00405F0C" w14:paraId="4AB19CE3" w14:textId="77777777">
      <w:pPr>
        <w:rPr>
          <w:rFonts w:cs="Times New Roman"/>
          <w:color w:val="000000" w:themeColor="text1"/>
        </w:rPr>
      </w:pPr>
    </w:p>
    <w:p w:rsidRPr="009E3D89" w:rsidR="00405F0C" w:rsidP="00405F0C" w:rsidRDefault="00405F0C" w14:paraId="1ADC9A31" w14:textId="77777777">
      <w:pPr>
        <w:jc w:val="center"/>
        <w:rPr>
          <w:rFonts w:cs="Times New Roman"/>
          <w:b/>
          <w:bCs/>
          <w:color w:val="000000" w:themeColor="text1"/>
          <w:sz w:val="32"/>
          <w:szCs w:val="32"/>
        </w:rPr>
      </w:pPr>
      <w:r w:rsidRPr="009E3D89">
        <w:rPr>
          <w:rFonts w:cs="Times New Roman"/>
          <w:b/>
          <w:bCs/>
          <w:color w:val="000000" w:themeColor="text1"/>
          <w:sz w:val="32"/>
          <w:szCs w:val="32"/>
        </w:rPr>
        <w:t>Acceptance of Contract</w:t>
      </w:r>
    </w:p>
    <w:p w:rsidRPr="009E3D89" w:rsidR="00405F0C" w:rsidP="00405F0C" w:rsidRDefault="00405F0C" w14:paraId="1C140898" w14:textId="77777777">
      <w:pPr>
        <w:jc w:val="center"/>
        <w:rPr>
          <w:rFonts w:cs="Times New Roman"/>
          <w:color w:val="000000" w:themeColor="text1"/>
          <w:sz w:val="16"/>
          <w:szCs w:val="16"/>
        </w:rPr>
      </w:pPr>
    </w:p>
    <w:p w:rsidRPr="009E3D89" w:rsidR="00405F0C" w:rsidP="00405F0C" w:rsidRDefault="00405F0C" w14:paraId="479A6AF0" w14:textId="77777777">
      <w:pPr>
        <w:ind w:right="288"/>
        <w:rPr>
          <w:rFonts w:cs="Times New Roman"/>
          <w:b/>
          <w:bCs/>
        </w:rPr>
      </w:pPr>
      <w:r w:rsidRPr="009E3D89">
        <w:rPr>
          <w:rFonts w:cs="Times New Roman"/>
          <w:b/>
          <w:bCs/>
        </w:rPr>
        <w:t>Notification Accepting Contract</w:t>
      </w:r>
    </w:p>
    <w:p w:rsidRPr="009E3D89" w:rsidR="00405F0C" w:rsidP="00405F0C" w:rsidRDefault="00405F0C" w14:paraId="0A054A1D" w14:textId="77777777">
      <w:pPr>
        <w:ind w:right="288"/>
        <w:rPr>
          <w:rFonts w:cs="Times New Roman"/>
        </w:rPr>
      </w:pPr>
      <w:r w:rsidRPr="009E3D89">
        <w:rPr>
          <w:rFonts w:cs="Times New Roman"/>
          <w:b/>
          <w:bCs/>
        </w:rPr>
        <w:t>Contract No.</w:t>
      </w:r>
      <w:r w:rsidRPr="009E3D89">
        <w:rPr>
          <w:rFonts w:cs="Times New Roman"/>
          <w:b/>
          <w:bCs/>
          <w:i/>
        </w:rPr>
        <w:t xml:space="preserve"> </w:t>
      </w:r>
      <w:r w:rsidRPr="009E3D89">
        <w:rPr>
          <w:rFonts w:cs="Times New Roman"/>
          <w:b/>
          <w:bCs/>
        </w:rPr>
        <w:t>[</w:t>
      </w:r>
      <w:r w:rsidRPr="009E3D89">
        <w:rPr>
          <w:rFonts w:cs="Times New Roman"/>
          <w:b/>
          <w:bCs/>
          <w:i/>
          <w:color w:val="4472C4" w:themeColor="accent1"/>
        </w:rPr>
        <w:t>insert IFT reference number</w:t>
      </w:r>
      <w:r w:rsidRPr="009E3D89">
        <w:rPr>
          <w:rFonts w:cs="Times New Roman"/>
          <w:b/>
          <w:bCs/>
        </w:rPr>
        <w:t>]</w:t>
      </w:r>
      <w:r w:rsidRPr="009E3D89">
        <w:rPr>
          <w:rFonts w:cs="Times New Roman"/>
        </w:rPr>
        <w:t xml:space="preserve">  </w:t>
      </w:r>
    </w:p>
    <w:p w:rsidRPr="009E3D89" w:rsidR="00405F0C" w:rsidP="00405F0C" w:rsidRDefault="00405F0C" w14:paraId="07F8F49C" w14:textId="77777777">
      <w:pPr>
        <w:ind w:left="360" w:right="288"/>
        <w:rPr>
          <w:rFonts w:cs="Times New Roman"/>
        </w:rPr>
      </w:pPr>
    </w:p>
    <w:p w:rsidRPr="009E3D89" w:rsidR="00405F0C" w:rsidP="00405F0C" w:rsidRDefault="00405F0C" w14:paraId="74CCAF61" w14:textId="77777777">
      <w:pPr>
        <w:pStyle w:val="BodyTextIndent"/>
        <w:ind w:left="0"/>
        <w:jc w:val="left"/>
        <w:rPr>
          <w:rFonts w:cs="Times New Roman"/>
          <w:iCs/>
        </w:rPr>
      </w:pPr>
      <w:r w:rsidRPr="009E3D89">
        <w:rPr>
          <w:rFonts w:cs="Times New Roman"/>
          <w:iCs/>
        </w:rPr>
        <w:t xml:space="preserve">This is to notify you that your Tender dated </w:t>
      </w:r>
      <w:r w:rsidRPr="009E3D89">
        <w:rPr>
          <w:rFonts w:cs="Times New Roman"/>
          <w:i/>
          <w:color w:val="4472C4" w:themeColor="accent1"/>
        </w:rPr>
        <w:t>[insert date]</w:t>
      </w:r>
      <w:r w:rsidRPr="009E3D89">
        <w:rPr>
          <w:rFonts w:cs="Times New Roman"/>
          <w:b/>
          <w:bCs/>
          <w:i/>
          <w:color w:val="4472C4" w:themeColor="accent1"/>
        </w:rPr>
        <w:t xml:space="preserve"> </w:t>
      </w:r>
      <w:r w:rsidRPr="009E3D89">
        <w:rPr>
          <w:rFonts w:cs="Times New Roman"/>
          <w:iCs/>
        </w:rPr>
        <w:t xml:space="preserve">for execution of the </w:t>
      </w:r>
      <w:r w:rsidRPr="009E3D89">
        <w:rPr>
          <w:rFonts w:cs="Times New Roman"/>
          <w:bCs/>
          <w:i/>
          <w:iCs/>
          <w:color w:val="4472C4" w:themeColor="accent1"/>
        </w:rPr>
        <w:t xml:space="preserve">[insert </w:t>
      </w:r>
      <w:r w:rsidRPr="009E3D89">
        <w:rPr>
          <w:rFonts w:cs="Times New Roman"/>
          <w:bCs/>
          <w:i/>
          <w:color w:val="4472C4" w:themeColor="accent1"/>
        </w:rPr>
        <w:t>name of the contract and identification number</w:t>
      </w:r>
      <w:r w:rsidRPr="009E3D89">
        <w:rPr>
          <w:rFonts w:cs="Times New Roman"/>
          <w:i/>
          <w:color w:val="4472C4" w:themeColor="accent1"/>
        </w:rPr>
        <w:t>]</w:t>
      </w:r>
      <w:r w:rsidRPr="009E3D89">
        <w:rPr>
          <w:rFonts w:cs="Times New Roman"/>
          <w:i/>
          <w:iCs/>
        </w:rPr>
        <w:t xml:space="preserve"> </w:t>
      </w:r>
      <w:r w:rsidRPr="009E3D89">
        <w:rPr>
          <w:rFonts w:cs="Times New Roman"/>
          <w:iCs/>
        </w:rPr>
        <w:t xml:space="preserve">for the Accepted Contract Amount </w:t>
      </w:r>
      <w:r w:rsidRPr="009E3D89">
        <w:rPr>
          <w:rFonts w:cs="Times New Roman"/>
          <w:iCs/>
          <w:color w:val="4472C4" w:themeColor="accent1"/>
        </w:rPr>
        <w:t>of</w:t>
      </w:r>
      <w:r w:rsidRPr="009E3D89">
        <w:rPr>
          <w:rFonts w:cs="Times New Roman"/>
          <w:i/>
          <w:color w:val="4472C4" w:themeColor="accent1"/>
        </w:rPr>
        <w:t xml:space="preserve"> [insert</w:t>
      </w:r>
      <w:r w:rsidRPr="009E3D89">
        <w:rPr>
          <w:rFonts w:cs="Times New Roman"/>
          <w:iCs/>
          <w:color w:val="4472C4" w:themeColor="accent1"/>
        </w:rPr>
        <w:t xml:space="preserve"> </w:t>
      </w:r>
      <w:r w:rsidRPr="009E3D89">
        <w:rPr>
          <w:rFonts w:cs="Times New Roman"/>
          <w:i/>
          <w:color w:val="4472C4" w:themeColor="accent1"/>
        </w:rPr>
        <w:t>amount in numbers and words and name of currency]</w:t>
      </w:r>
      <w:r w:rsidRPr="009E3D89">
        <w:rPr>
          <w:rFonts w:cs="Times New Roman"/>
          <w:iCs/>
        </w:rPr>
        <w:t>, as corrected and modified in accordance with the Instructions to Tenderers is hereby accepted by our Agency.</w:t>
      </w:r>
    </w:p>
    <w:p w:rsidRPr="009E3D89" w:rsidR="00405F0C" w:rsidP="00405F0C" w:rsidRDefault="00405F0C" w14:paraId="6B710A9B" w14:textId="77777777">
      <w:pPr>
        <w:pStyle w:val="BodyTextIndent"/>
        <w:ind w:left="180" w:right="288"/>
        <w:rPr>
          <w:rFonts w:cs="Times New Roman"/>
          <w:iCs/>
        </w:rPr>
      </w:pPr>
    </w:p>
    <w:p w:rsidRPr="009E3D89" w:rsidR="00405F0C" w:rsidP="00405F0C" w:rsidRDefault="00405F0C" w14:paraId="6AB0CB93" w14:textId="77777777">
      <w:pPr>
        <w:rPr>
          <w:rFonts w:cs="Times New Roman"/>
          <w:noProof/>
        </w:rPr>
      </w:pPr>
      <w:r w:rsidRPr="009E3D89">
        <w:rPr>
          <w:rFonts w:cs="Times New Roman"/>
          <w:noProof/>
        </w:rPr>
        <w:t xml:space="preserve">You are requested to furnish the Performance Security within 28 days in accordance with the Conditions of Contract, using for that purpose </w:t>
      </w:r>
      <w:r w:rsidRPr="009E3D89">
        <w:rPr>
          <w:rFonts w:cs="Times New Roman"/>
          <w:iCs/>
          <w:noProof/>
        </w:rPr>
        <w:t>one of</w:t>
      </w:r>
      <w:r w:rsidRPr="009E3D89">
        <w:rPr>
          <w:rFonts w:cs="Times New Roman"/>
          <w:noProof/>
        </w:rPr>
        <w:t xml:space="preserve"> the Performance Security Forms (3 or 4) included in Section 6 - Contract Forms of the Tender document. </w:t>
      </w:r>
    </w:p>
    <w:p w:rsidRPr="009E3D89" w:rsidR="00405F0C" w:rsidP="00405F0C" w:rsidRDefault="00405F0C" w14:paraId="1B7EBC91" w14:textId="77777777">
      <w:pPr>
        <w:pStyle w:val="SPDClauseNo"/>
        <w:spacing w:after="200"/>
        <w:ind w:left="0" w:firstLine="0"/>
        <w:contextualSpacing w:val="0"/>
      </w:pPr>
    </w:p>
    <w:p w:rsidRPr="009E3D89" w:rsidR="00405F0C" w:rsidP="00405F0C" w:rsidRDefault="00405F0C" w14:paraId="6814CB4F" w14:textId="77777777">
      <w:pPr>
        <w:pStyle w:val="SPDClauseNo"/>
        <w:spacing w:after="200"/>
        <w:ind w:left="0" w:firstLine="0"/>
        <w:contextualSpacing w:val="0"/>
      </w:pPr>
      <w:r w:rsidRPr="009E3D89">
        <w:t>Please sign, date and return the Contract within 10 days of receipt of the same.</w:t>
      </w:r>
    </w:p>
    <w:p w:rsidRPr="009E3D89" w:rsidR="00405F0C" w:rsidP="00405F0C" w:rsidRDefault="00405F0C" w14:paraId="00C87E3A" w14:textId="77777777">
      <w:pPr>
        <w:tabs>
          <w:tab w:val="left" w:pos="9000"/>
        </w:tabs>
        <w:spacing w:before="240"/>
        <w:rPr>
          <w:rFonts w:cs="Times New Roman"/>
        </w:rPr>
      </w:pPr>
    </w:p>
    <w:tbl>
      <w:tblPr>
        <w:tblStyle w:val="TableGrid"/>
        <w:tblW w:w="0" w:type="auto"/>
        <w:tblLook w:val="04A0" w:firstRow="1" w:lastRow="0" w:firstColumn="1" w:lastColumn="0" w:noHBand="0" w:noVBand="1"/>
      </w:tblPr>
      <w:tblGrid>
        <w:gridCol w:w="2880"/>
        <w:gridCol w:w="5400"/>
      </w:tblGrid>
      <w:tr w:rsidRPr="009E3D89" w:rsidR="00405F0C" w:rsidTr="00CE533B" w14:paraId="5E66AC8A" w14:textId="77777777">
        <w:tc>
          <w:tcPr>
            <w:tcW w:w="2880" w:type="dxa"/>
            <w:tcBorders>
              <w:top w:val="nil"/>
              <w:left w:val="nil"/>
              <w:bottom w:val="nil"/>
              <w:right w:val="nil"/>
            </w:tcBorders>
            <w:vAlign w:val="bottom"/>
          </w:tcPr>
          <w:p w:rsidRPr="009E3D89" w:rsidR="00405F0C" w:rsidP="00CE533B" w:rsidRDefault="00405F0C" w14:paraId="269F3975" w14:textId="77777777">
            <w:pPr>
              <w:rPr>
                <w:rFonts w:cs="Times New Roman"/>
                <w:iCs/>
              </w:rPr>
            </w:pPr>
            <w:r w:rsidRPr="009E3D89">
              <w:rPr>
                <w:rFonts w:cs="Times New Roman"/>
                <w:b/>
              </w:rPr>
              <w:t>Authorized Signature:</w:t>
            </w:r>
          </w:p>
        </w:tc>
        <w:tc>
          <w:tcPr>
            <w:tcW w:w="5400" w:type="dxa"/>
            <w:tcBorders>
              <w:top w:val="nil"/>
              <w:left w:val="nil"/>
              <w:bottom w:val="single" w:color="auto" w:sz="4" w:space="0"/>
              <w:right w:val="nil"/>
            </w:tcBorders>
          </w:tcPr>
          <w:p w:rsidRPr="009E3D89" w:rsidR="00405F0C" w:rsidP="00CE533B" w:rsidRDefault="00405F0C" w14:paraId="456C14CC" w14:textId="77777777">
            <w:pPr>
              <w:spacing w:after="120"/>
              <w:rPr>
                <w:rFonts w:cs="Times New Roman"/>
                <w:iCs/>
              </w:rPr>
            </w:pPr>
          </w:p>
        </w:tc>
      </w:tr>
      <w:tr w:rsidRPr="009E3D89" w:rsidR="00405F0C" w:rsidTr="00CE533B" w14:paraId="43BA0D2D" w14:textId="77777777">
        <w:tc>
          <w:tcPr>
            <w:tcW w:w="2880" w:type="dxa"/>
            <w:tcBorders>
              <w:top w:val="nil"/>
              <w:left w:val="nil"/>
              <w:bottom w:val="nil"/>
              <w:right w:val="nil"/>
            </w:tcBorders>
            <w:vAlign w:val="bottom"/>
          </w:tcPr>
          <w:p w:rsidRPr="009E3D89" w:rsidR="00405F0C" w:rsidP="00CE533B" w:rsidRDefault="00405F0C" w14:paraId="23F604CC" w14:textId="77777777">
            <w:pPr>
              <w:rPr>
                <w:rFonts w:cs="Times New Roman"/>
                <w:iCs/>
              </w:rPr>
            </w:pPr>
            <w:r w:rsidRPr="009E3D89">
              <w:rPr>
                <w:rFonts w:cs="Times New Roman"/>
                <w:b/>
              </w:rPr>
              <w:t>Name:</w:t>
            </w:r>
          </w:p>
        </w:tc>
        <w:tc>
          <w:tcPr>
            <w:tcW w:w="5400" w:type="dxa"/>
            <w:tcBorders>
              <w:left w:val="nil"/>
              <w:right w:val="nil"/>
            </w:tcBorders>
          </w:tcPr>
          <w:p w:rsidRPr="009E3D89" w:rsidR="00405F0C" w:rsidP="00CE533B" w:rsidRDefault="00405F0C" w14:paraId="3022D7B5" w14:textId="77777777">
            <w:pPr>
              <w:spacing w:after="120"/>
              <w:rPr>
                <w:rFonts w:cs="Times New Roman"/>
                <w:iCs/>
              </w:rPr>
            </w:pPr>
          </w:p>
        </w:tc>
      </w:tr>
      <w:tr w:rsidRPr="009E3D89" w:rsidR="00405F0C" w:rsidTr="00CE533B" w14:paraId="5BAB5E7E" w14:textId="77777777">
        <w:tc>
          <w:tcPr>
            <w:tcW w:w="2880" w:type="dxa"/>
            <w:tcBorders>
              <w:top w:val="nil"/>
              <w:left w:val="nil"/>
              <w:bottom w:val="nil"/>
              <w:right w:val="nil"/>
            </w:tcBorders>
            <w:vAlign w:val="bottom"/>
          </w:tcPr>
          <w:p w:rsidRPr="009E3D89" w:rsidR="00405F0C" w:rsidP="00CE533B" w:rsidRDefault="00405F0C" w14:paraId="539849B1" w14:textId="77777777">
            <w:pPr>
              <w:rPr>
                <w:rFonts w:cs="Times New Roman"/>
                <w:iCs/>
              </w:rPr>
            </w:pPr>
            <w:r w:rsidRPr="009E3D89">
              <w:rPr>
                <w:rFonts w:cs="Times New Roman"/>
                <w:b/>
              </w:rPr>
              <w:t>Title/position:</w:t>
            </w:r>
          </w:p>
        </w:tc>
        <w:tc>
          <w:tcPr>
            <w:tcW w:w="5400" w:type="dxa"/>
            <w:tcBorders>
              <w:left w:val="nil"/>
              <w:right w:val="nil"/>
            </w:tcBorders>
          </w:tcPr>
          <w:p w:rsidRPr="009E3D89" w:rsidR="00405F0C" w:rsidP="00CE533B" w:rsidRDefault="00405F0C" w14:paraId="144FFD0B" w14:textId="77777777">
            <w:pPr>
              <w:spacing w:after="120"/>
              <w:rPr>
                <w:rFonts w:cs="Times New Roman"/>
                <w:iCs/>
              </w:rPr>
            </w:pPr>
          </w:p>
        </w:tc>
      </w:tr>
      <w:tr w:rsidRPr="009E3D89" w:rsidR="00405F0C" w:rsidTr="00CE533B" w14:paraId="33AC3BCD" w14:textId="77777777">
        <w:tc>
          <w:tcPr>
            <w:tcW w:w="2880" w:type="dxa"/>
            <w:tcBorders>
              <w:top w:val="nil"/>
              <w:left w:val="nil"/>
              <w:bottom w:val="nil"/>
              <w:right w:val="nil"/>
            </w:tcBorders>
            <w:vAlign w:val="bottom"/>
          </w:tcPr>
          <w:p w:rsidRPr="009E3D89" w:rsidR="00405F0C" w:rsidP="00CE533B" w:rsidRDefault="00405F0C" w14:paraId="5854FD43" w14:textId="77777777">
            <w:pPr>
              <w:rPr>
                <w:rFonts w:cs="Times New Roman"/>
                <w:b/>
              </w:rPr>
            </w:pPr>
            <w:r w:rsidRPr="009E3D89">
              <w:rPr>
                <w:rFonts w:cs="Times New Roman"/>
                <w:b/>
              </w:rPr>
              <w:t>Name of Agency:</w:t>
            </w:r>
          </w:p>
        </w:tc>
        <w:tc>
          <w:tcPr>
            <w:tcW w:w="5400" w:type="dxa"/>
            <w:tcBorders>
              <w:left w:val="nil"/>
              <w:right w:val="nil"/>
            </w:tcBorders>
          </w:tcPr>
          <w:p w:rsidRPr="009E3D89" w:rsidR="00405F0C" w:rsidP="00CE533B" w:rsidRDefault="00405F0C" w14:paraId="4F84C5FC" w14:textId="77777777">
            <w:pPr>
              <w:spacing w:after="120"/>
              <w:rPr>
                <w:rFonts w:cs="Times New Roman"/>
                <w:iCs/>
              </w:rPr>
            </w:pPr>
          </w:p>
        </w:tc>
      </w:tr>
      <w:tr w:rsidRPr="009E3D89" w:rsidR="00405F0C" w:rsidTr="00CE533B" w14:paraId="0ABC8FD5" w14:textId="77777777">
        <w:tc>
          <w:tcPr>
            <w:tcW w:w="2880" w:type="dxa"/>
            <w:tcBorders>
              <w:top w:val="nil"/>
              <w:left w:val="nil"/>
              <w:bottom w:val="nil"/>
              <w:right w:val="nil"/>
            </w:tcBorders>
            <w:vAlign w:val="bottom"/>
          </w:tcPr>
          <w:p w:rsidRPr="009E3D89" w:rsidR="00405F0C" w:rsidP="00CE533B" w:rsidRDefault="00405F0C" w14:paraId="717EE67C" w14:textId="77777777">
            <w:pPr>
              <w:rPr>
                <w:rFonts w:cs="Times New Roman"/>
                <w:iCs/>
              </w:rPr>
            </w:pPr>
            <w:r w:rsidRPr="009E3D89">
              <w:rPr>
                <w:rFonts w:cs="Times New Roman"/>
                <w:b/>
              </w:rPr>
              <w:t>Telephone:</w:t>
            </w:r>
          </w:p>
        </w:tc>
        <w:tc>
          <w:tcPr>
            <w:tcW w:w="5400" w:type="dxa"/>
            <w:tcBorders>
              <w:left w:val="nil"/>
              <w:right w:val="nil"/>
            </w:tcBorders>
          </w:tcPr>
          <w:p w:rsidRPr="009E3D89" w:rsidR="00405F0C" w:rsidP="00CE533B" w:rsidRDefault="00405F0C" w14:paraId="2C5D1A09" w14:textId="77777777">
            <w:pPr>
              <w:spacing w:after="120"/>
              <w:rPr>
                <w:rFonts w:cs="Times New Roman"/>
                <w:iCs/>
              </w:rPr>
            </w:pPr>
          </w:p>
        </w:tc>
      </w:tr>
      <w:tr w:rsidRPr="009E3D89" w:rsidR="00405F0C" w:rsidTr="00CE533B" w14:paraId="2A455BA3" w14:textId="77777777">
        <w:tc>
          <w:tcPr>
            <w:tcW w:w="2880" w:type="dxa"/>
            <w:tcBorders>
              <w:top w:val="nil"/>
              <w:left w:val="nil"/>
              <w:bottom w:val="nil"/>
              <w:right w:val="nil"/>
            </w:tcBorders>
            <w:vAlign w:val="bottom"/>
          </w:tcPr>
          <w:p w:rsidRPr="009E3D89" w:rsidR="00405F0C" w:rsidP="00CE533B" w:rsidRDefault="00405F0C" w14:paraId="7EE69992" w14:textId="77777777">
            <w:pPr>
              <w:rPr>
                <w:rFonts w:cs="Times New Roman"/>
                <w:iCs/>
              </w:rPr>
            </w:pPr>
            <w:r w:rsidRPr="009E3D89">
              <w:rPr>
                <w:rFonts w:cs="Times New Roman"/>
                <w:b/>
              </w:rPr>
              <w:t>Email:</w:t>
            </w:r>
          </w:p>
        </w:tc>
        <w:tc>
          <w:tcPr>
            <w:tcW w:w="5400" w:type="dxa"/>
            <w:tcBorders>
              <w:left w:val="nil"/>
              <w:right w:val="nil"/>
            </w:tcBorders>
          </w:tcPr>
          <w:p w:rsidRPr="009E3D89" w:rsidR="00405F0C" w:rsidP="00CE533B" w:rsidRDefault="00405F0C" w14:paraId="6F9E62E8" w14:textId="77777777">
            <w:pPr>
              <w:spacing w:after="120"/>
              <w:rPr>
                <w:rFonts w:cs="Times New Roman"/>
                <w:iCs/>
              </w:rPr>
            </w:pPr>
          </w:p>
        </w:tc>
      </w:tr>
    </w:tbl>
    <w:p w:rsidRPr="009E3D89" w:rsidR="00405F0C" w:rsidP="00405F0C" w:rsidRDefault="00405F0C" w14:paraId="41D951B5" w14:textId="77777777">
      <w:pPr>
        <w:rPr>
          <w:rFonts w:cs="Times New Roman"/>
          <w:color w:val="000000" w:themeColor="text1"/>
        </w:rPr>
      </w:pPr>
    </w:p>
    <w:p w:rsidRPr="009E3D89" w:rsidR="00405F0C" w:rsidP="00405F0C" w:rsidRDefault="00405F0C" w14:paraId="49207042" w14:textId="77777777">
      <w:pPr>
        <w:jc w:val="both"/>
        <w:rPr>
          <w:rFonts w:cs="Times New Roman"/>
          <w:color w:val="000000" w:themeColor="text1"/>
        </w:rPr>
      </w:pPr>
    </w:p>
    <w:p w:rsidRPr="009E3D89" w:rsidR="00405F0C" w:rsidP="00405F0C" w:rsidRDefault="00405F0C" w14:paraId="7C7F7634" w14:textId="77777777">
      <w:pPr>
        <w:spacing w:before="240"/>
        <w:rPr>
          <w:rFonts w:cs="Times New Roman"/>
        </w:rPr>
        <w:sectPr w:rsidRPr="009E3D89" w:rsidR="00405F0C" w:rsidSect="00E66B17">
          <w:headerReference w:type="even" r:id="rId13"/>
          <w:headerReference w:type="default" r:id="rId14"/>
          <w:headerReference w:type="first" r:id="rId15"/>
          <w:pgSz w:w="11909" w:h="16834" w:orient="portrait" w:code="9"/>
          <w:pgMar w:top="720" w:right="1440" w:bottom="720" w:left="1440" w:header="288" w:footer="720" w:gutter="0"/>
          <w:cols w:space="720"/>
          <w:docGrid w:linePitch="326"/>
        </w:sectPr>
      </w:pPr>
      <w:r w:rsidRPr="009E3D89">
        <w:rPr>
          <w:rFonts w:cs="Times New Roman"/>
          <w:u w:val="single"/>
        </w:rPr>
        <w:t>Attachment</w:t>
      </w:r>
      <w:r w:rsidRPr="009E3D89">
        <w:rPr>
          <w:rFonts w:cs="Times New Roman"/>
        </w:rPr>
        <w:t>: Contrac</w:t>
      </w:r>
      <w:bookmarkEnd w:id="22"/>
      <w:r w:rsidRPr="009E3D89">
        <w:rPr>
          <w:rFonts w:cs="Times New Roman"/>
        </w:rPr>
        <w:t>t</w:t>
      </w:r>
    </w:p>
    <w:p w:rsidRPr="009E3D89" w:rsidR="00405F0C" w:rsidP="00C229A3" w:rsidRDefault="00405F0C" w14:paraId="40E6AE1D" w14:textId="77777777">
      <w:pPr>
        <w:jc w:val="center"/>
        <w:rPr>
          <w:rFonts w:cs="Times New Roman"/>
          <w:b/>
          <w:bCs/>
          <w:iCs/>
          <w:spacing w:val="-2"/>
          <w:szCs w:val="24"/>
        </w:rPr>
      </w:pPr>
      <w:r w:rsidRPr="009E3D89">
        <w:rPr>
          <w:rFonts w:cs="Times New Roman"/>
          <w:b/>
          <w:bCs/>
          <w:iCs/>
          <w:spacing w:val="-2"/>
          <w:szCs w:val="24"/>
        </w:rPr>
        <w:t>Form 3</w:t>
      </w:r>
    </w:p>
    <w:p w:rsidRPr="009E3D89" w:rsidR="00405F0C" w:rsidP="00405F0C" w:rsidRDefault="00405F0C" w14:paraId="6CB266E0" w14:textId="77777777">
      <w:pPr>
        <w:pStyle w:val="SectionXHeading"/>
        <w:rPr>
          <w:rFonts w:ascii="Times New Roman" w:hAnsi="Times New Roman"/>
          <w:sz w:val="24"/>
        </w:rPr>
      </w:pPr>
      <w:bookmarkStart w:name="_Toc428352207" w:id="27"/>
      <w:bookmarkStart w:name="_Toc438907198" w:id="28"/>
      <w:bookmarkStart w:name="_Toc438907298" w:id="29"/>
      <w:bookmarkStart w:name="_Toc471555885" w:id="30"/>
      <w:bookmarkStart w:name="_Toc73333193" w:id="31"/>
      <w:bookmarkStart w:name="_Toc436904426" w:id="32"/>
      <w:bookmarkStart w:name="_Toc135643524" w:id="33"/>
      <w:r w:rsidRPr="009E3D89">
        <w:rPr>
          <w:rFonts w:ascii="Times New Roman" w:hAnsi="Times New Roman"/>
          <w:sz w:val="24"/>
        </w:rPr>
        <w:t>Performance Security</w:t>
      </w:r>
      <w:bookmarkEnd w:id="27"/>
      <w:bookmarkEnd w:id="28"/>
      <w:bookmarkEnd w:id="29"/>
      <w:bookmarkEnd w:id="30"/>
      <w:bookmarkEnd w:id="31"/>
      <w:bookmarkEnd w:id="32"/>
      <w:bookmarkEnd w:id="33"/>
      <w:r w:rsidRPr="009E3D89">
        <w:rPr>
          <w:rFonts w:ascii="Times New Roman" w:hAnsi="Times New Roman"/>
          <w:sz w:val="24"/>
        </w:rPr>
        <w:t xml:space="preserve"> </w:t>
      </w:r>
    </w:p>
    <w:p w:rsidRPr="009E3D89" w:rsidR="00405F0C" w:rsidP="00405F0C" w:rsidRDefault="00405F0C" w14:paraId="13217F23" w14:textId="6C8D1D86">
      <w:pPr>
        <w:jc w:val="center"/>
        <w:rPr>
          <w:rFonts w:cs="Times New Roman"/>
          <w:b/>
          <w:szCs w:val="24"/>
        </w:rPr>
      </w:pPr>
      <w:bookmarkStart w:name="_Toc348001572" w:id="34"/>
      <w:r w:rsidRPr="009E3D89">
        <w:rPr>
          <w:rFonts w:cs="Times New Roman"/>
          <w:b/>
          <w:szCs w:val="24"/>
        </w:rPr>
        <w:t xml:space="preserve">Option 1: </w:t>
      </w:r>
      <w:r w:rsidRPr="009E3D89" w:rsidR="004B6B89">
        <w:rPr>
          <w:rFonts w:cs="Times New Roman"/>
          <w:b/>
          <w:szCs w:val="24"/>
        </w:rPr>
        <w:t>(Guarantee</w:t>
      </w:r>
      <w:r w:rsidRPr="009E3D89">
        <w:rPr>
          <w:rFonts w:cs="Times New Roman"/>
          <w:b/>
          <w:szCs w:val="24"/>
        </w:rPr>
        <w:t>)</w:t>
      </w:r>
      <w:bookmarkEnd w:id="34"/>
    </w:p>
    <w:p w:rsidRPr="009E3D89" w:rsidR="00405F0C" w:rsidP="00405F0C" w:rsidRDefault="00405F0C" w14:paraId="07171A97" w14:textId="77777777">
      <w:pPr>
        <w:jc w:val="center"/>
        <w:rPr>
          <w:rFonts w:cs="Times New Roman"/>
          <w:b/>
          <w:szCs w:val="24"/>
        </w:rPr>
      </w:pPr>
    </w:p>
    <w:p w:rsidRPr="009E3D89" w:rsidR="00405F0C" w:rsidP="00405F0C" w:rsidRDefault="00405F0C" w14:paraId="1C63C12A" w14:textId="77777777">
      <w:pPr>
        <w:pStyle w:val="Footer"/>
        <w:tabs>
          <w:tab w:val="clear" w:pos="9504"/>
        </w:tabs>
        <w:spacing w:before="0"/>
        <w:rPr>
          <w:rFonts w:cs="Times New Roman"/>
          <w:i/>
          <w:iCs/>
          <w:color w:val="4472C4" w:themeColor="accent1"/>
          <w:szCs w:val="24"/>
        </w:rPr>
      </w:pPr>
      <w:r w:rsidRPr="009E3D89">
        <w:rPr>
          <w:rFonts w:cs="Times New Roman"/>
          <w:i/>
          <w:iCs/>
          <w:color w:val="4472C4" w:themeColor="accent1"/>
          <w:szCs w:val="24"/>
        </w:rPr>
        <w:t xml:space="preserve">[The Bank, as requested by the successful Tenderer, shall fill in this form in accordance with the instructions indicated] </w:t>
      </w:r>
    </w:p>
    <w:p w:rsidRPr="009E3D89" w:rsidR="00405F0C" w:rsidP="00405F0C" w:rsidRDefault="00405F0C" w14:paraId="39F6257A" w14:textId="77777777">
      <w:pPr>
        <w:pStyle w:val="Footer"/>
        <w:tabs>
          <w:tab w:val="clear" w:pos="9504"/>
        </w:tabs>
        <w:spacing w:before="0"/>
        <w:rPr>
          <w:rFonts w:cs="Times New Roman"/>
          <w:i/>
          <w:iCs/>
          <w:szCs w:val="24"/>
        </w:rPr>
      </w:pPr>
    </w:p>
    <w:p w:rsidRPr="009E3D89" w:rsidR="00405F0C" w:rsidP="00405F0C" w:rsidRDefault="00405F0C" w14:paraId="33087C28" w14:textId="77777777">
      <w:pPr>
        <w:pStyle w:val="Footer"/>
        <w:tabs>
          <w:tab w:val="clear" w:pos="9504"/>
        </w:tabs>
        <w:spacing w:before="0"/>
        <w:rPr>
          <w:rFonts w:cs="Times New Roman"/>
          <w:i/>
          <w:color w:val="4472C4" w:themeColor="accent1"/>
          <w:szCs w:val="24"/>
        </w:rPr>
      </w:pPr>
      <w:r w:rsidRPr="009E3D89">
        <w:rPr>
          <w:rFonts w:cs="Times New Roman"/>
          <w:i/>
          <w:color w:val="4472C4" w:themeColor="accent1"/>
          <w:szCs w:val="24"/>
        </w:rPr>
        <w:t>[Guarantor letterhead or SWIFT identifier code]</w:t>
      </w:r>
    </w:p>
    <w:p w:rsidRPr="009E3D89" w:rsidR="00405F0C" w:rsidP="00405F0C" w:rsidRDefault="00405F0C" w14:paraId="678FE544" w14:textId="77777777">
      <w:pPr>
        <w:pStyle w:val="NormalWeb"/>
        <w:rPr>
          <w:rFonts w:ascii="Times New Roman" w:hAnsi="Times New Roman" w:cs="Times New Roman"/>
          <w:i/>
        </w:rPr>
      </w:pPr>
      <w:r w:rsidRPr="009E3D89">
        <w:rPr>
          <w:rFonts w:ascii="Times New Roman" w:hAnsi="Times New Roman" w:cs="Times New Roman"/>
          <w:b/>
        </w:rPr>
        <w:t>Beneficiary:</w:t>
      </w:r>
      <w:r w:rsidRPr="009E3D89">
        <w:rPr>
          <w:rFonts w:ascii="Times New Roman" w:hAnsi="Times New Roman" w:cs="Times New Roman"/>
        </w:rPr>
        <w:tab/>
      </w:r>
      <w:r w:rsidRPr="009E3D89">
        <w:rPr>
          <w:rFonts w:ascii="Times New Roman" w:hAnsi="Times New Roman" w:cs="Times New Roman"/>
          <w:i/>
          <w:color w:val="4472C4" w:themeColor="accent1"/>
        </w:rPr>
        <w:t>[insert name and Address of Procuring Entity]</w:t>
      </w:r>
      <w:r w:rsidRPr="009E3D89">
        <w:rPr>
          <w:rFonts w:ascii="Times New Roman" w:hAnsi="Times New Roman" w:cs="Times New Roman"/>
          <w:i/>
          <w:color w:val="4472C4" w:themeColor="accent1"/>
        </w:rPr>
        <w:tab/>
      </w:r>
      <w:r w:rsidRPr="009E3D89">
        <w:rPr>
          <w:rFonts w:ascii="Times New Roman" w:hAnsi="Times New Roman" w:cs="Times New Roman"/>
          <w:i/>
        </w:rPr>
        <w:tab/>
      </w:r>
    </w:p>
    <w:p w:rsidRPr="009E3D89" w:rsidR="00405F0C" w:rsidP="00405F0C" w:rsidRDefault="00405F0C" w14:paraId="165B60A2" w14:textId="77777777">
      <w:pPr>
        <w:pStyle w:val="NormalWeb"/>
        <w:rPr>
          <w:rFonts w:ascii="Times New Roman" w:hAnsi="Times New Roman" w:cs="Times New Roman"/>
          <w:color w:val="4472C4" w:themeColor="accent1"/>
        </w:rPr>
      </w:pPr>
      <w:r w:rsidRPr="009E3D89">
        <w:rPr>
          <w:rFonts w:ascii="Times New Roman" w:hAnsi="Times New Roman" w:cs="Times New Roman"/>
          <w:b/>
        </w:rPr>
        <w:t>Date:</w:t>
      </w:r>
      <w:r w:rsidRPr="009E3D89">
        <w:rPr>
          <w:rFonts w:ascii="Times New Roman" w:hAnsi="Times New Roman" w:cs="Times New Roman"/>
        </w:rPr>
        <w:tab/>
      </w:r>
      <w:r w:rsidRPr="009E3D89">
        <w:rPr>
          <w:rFonts w:ascii="Times New Roman" w:hAnsi="Times New Roman" w:cs="Times New Roman"/>
          <w:i/>
          <w:color w:val="4472C4" w:themeColor="accent1"/>
        </w:rPr>
        <w:t xml:space="preserve"> [Insert date of issue]</w:t>
      </w:r>
    </w:p>
    <w:p w:rsidRPr="009E3D89" w:rsidR="00405F0C" w:rsidP="00405F0C" w:rsidRDefault="00405F0C" w14:paraId="4A96F527" w14:textId="77777777">
      <w:pPr>
        <w:pStyle w:val="NormalWeb"/>
        <w:rPr>
          <w:rFonts w:ascii="Times New Roman" w:hAnsi="Times New Roman" w:cs="Times New Roman"/>
          <w:color w:val="4472C4" w:themeColor="accent1"/>
        </w:rPr>
      </w:pPr>
      <w:r w:rsidRPr="009E3D89">
        <w:rPr>
          <w:rFonts w:ascii="Times New Roman" w:hAnsi="Times New Roman" w:cs="Times New Roman"/>
          <w:b/>
        </w:rPr>
        <w:t>PERFORMANCE GUARANTEE No.:</w:t>
      </w:r>
      <w:r w:rsidRPr="009E3D89">
        <w:rPr>
          <w:rFonts w:ascii="Times New Roman" w:hAnsi="Times New Roman" w:cs="Times New Roman"/>
        </w:rPr>
        <w:tab/>
      </w:r>
      <w:r w:rsidRPr="009E3D89">
        <w:rPr>
          <w:rFonts w:ascii="Times New Roman" w:hAnsi="Times New Roman" w:cs="Times New Roman"/>
          <w:i/>
          <w:color w:val="4472C4" w:themeColor="accent1"/>
        </w:rPr>
        <w:t>[Insert guarantee reference number]</w:t>
      </w:r>
    </w:p>
    <w:p w:rsidRPr="009E3D89" w:rsidR="00405F0C" w:rsidP="00405F0C" w:rsidRDefault="00405F0C" w14:paraId="1C47ABE4" w14:textId="77777777">
      <w:pPr>
        <w:pStyle w:val="NormalWeb"/>
        <w:rPr>
          <w:rFonts w:ascii="Times New Roman" w:hAnsi="Times New Roman" w:cs="Times New Roman"/>
          <w:color w:val="4472C4" w:themeColor="accent1"/>
        </w:rPr>
      </w:pPr>
      <w:r w:rsidRPr="009E3D89">
        <w:rPr>
          <w:rFonts w:ascii="Times New Roman" w:hAnsi="Times New Roman" w:cs="Times New Roman"/>
          <w:b/>
        </w:rPr>
        <w:t xml:space="preserve">Guarantor: </w:t>
      </w:r>
      <w:r w:rsidRPr="009E3D89">
        <w:rPr>
          <w:rFonts w:ascii="Times New Roman" w:hAnsi="Times New Roman" w:cs="Times New Roman"/>
          <w:i/>
          <w:color w:val="4472C4" w:themeColor="accent1"/>
        </w:rPr>
        <w:t>[Insert name and address of place of issue, unless indicated in the letterhead]</w:t>
      </w:r>
    </w:p>
    <w:p w:rsidRPr="009E3D89" w:rsidR="00405F0C" w:rsidP="00405F0C" w:rsidRDefault="00405F0C" w14:paraId="049A11B0" w14:textId="77777777">
      <w:pPr>
        <w:pStyle w:val="NormalWeb"/>
        <w:jc w:val="both"/>
        <w:rPr>
          <w:rFonts w:ascii="Times New Roman" w:hAnsi="Times New Roman" w:cs="Times New Roman"/>
        </w:rPr>
      </w:pPr>
      <w:r w:rsidRPr="009E3D89">
        <w:rPr>
          <w:rFonts w:ascii="Times New Roman" w:hAnsi="Times New Roman" w:cs="Times New Roman"/>
        </w:rPr>
        <w:t>We have been informed that</w:t>
      </w:r>
      <w:r w:rsidRPr="009E3D89">
        <w:rPr>
          <w:rFonts w:ascii="Times New Roman" w:hAnsi="Times New Roman" w:cs="Times New Roman"/>
          <w:color w:val="4472C4" w:themeColor="accent1"/>
        </w:rPr>
        <w:t xml:space="preserve"> </w:t>
      </w:r>
      <w:r w:rsidRPr="009E3D89">
        <w:rPr>
          <w:rFonts w:ascii="Times New Roman" w:hAnsi="Times New Roman" w:cs="Times New Roman"/>
          <w:i/>
          <w:color w:val="4472C4" w:themeColor="accent1"/>
        </w:rPr>
        <w:t>[insert name of Supplier, which in the case of a joint venture shall be the name of the joint venture]</w:t>
      </w:r>
      <w:r w:rsidRPr="009E3D89">
        <w:rPr>
          <w:rFonts w:ascii="Times New Roman" w:hAnsi="Times New Roman" w:cs="Times New Roman"/>
          <w:i/>
        </w:rPr>
        <w:t xml:space="preserve"> </w:t>
      </w:r>
      <w:r w:rsidRPr="009E3D89">
        <w:rPr>
          <w:rFonts w:ascii="Times New Roman" w:hAnsi="Times New Roman" w:cs="Times New Roman"/>
        </w:rPr>
        <w:t xml:space="preserve">(hereinafter called "the Applicant") has entered into Contract No. </w:t>
      </w:r>
      <w:r w:rsidRPr="009E3D89">
        <w:rPr>
          <w:rFonts w:ascii="Times New Roman" w:hAnsi="Times New Roman" w:cs="Times New Roman"/>
          <w:i/>
          <w:color w:val="4472C4" w:themeColor="accent1"/>
        </w:rPr>
        <w:t xml:space="preserve">[insert reference number of the contract] </w:t>
      </w:r>
      <w:r w:rsidRPr="009E3D89">
        <w:rPr>
          <w:rFonts w:ascii="Times New Roman" w:hAnsi="Times New Roman" w:cs="Times New Roman"/>
        </w:rPr>
        <w:t xml:space="preserve">dated </w:t>
      </w:r>
      <w:r w:rsidRPr="009E3D89">
        <w:rPr>
          <w:rFonts w:ascii="Times New Roman" w:hAnsi="Times New Roman" w:cs="Times New Roman"/>
          <w:i/>
          <w:color w:val="4472C4" w:themeColor="accent1"/>
        </w:rPr>
        <w:t>[insert date]</w:t>
      </w:r>
      <w:r w:rsidRPr="009E3D89">
        <w:rPr>
          <w:rFonts w:ascii="Times New Roman" w:hAnsi="Times New Roman" w:cs="Times New Roman"/>
          <w:color w:val="4472C4" w:themeColor="accent1"/>
        </w:rPr>
        <w:t xml:space="preserve"> </w:t>
      </w:r>
      <w:r w:rsidRPr="009E3D89">
        <w:rPr>
          <w:rFonts w:ascii="Times New Roman" w:hAnsi="Times New Roman" w:cs="Times New Roman"/>
        </w:rPr>
        <w:t xml:space="preserve">with the Beneficiary, for the supply of  </w:t>
      </w:r>
      <w:r w:rsidRPr="009E3D89">
        <w:rPr>
          <w:rFonts w:ascii="Times New Roman" w:hAnsi="Times New Roman" w:cs="Times New Roman"/>
          <w:i/>
          <w:color w:val="4472C4" w:themeColor="accent1"/>
        </w:rPr>
        <w:t>[insert name of contract and brief description of Goods and related Services]</w:t>
      </w:r>
      <w:r w:rsidRPr="009E3D89">
        <w:rPr>
          <w:rFonts w:ascii="Times New Roman" w:hAnsi="Times New Roman" w:cs="Times New Roman"/>
          <w:color w:val="4472C4" w:themeColor="accent1"/>
        </w:rPr>
        <w:t xml:space="preserve"> </w:t>
      </w:r>
      <w:r w:rsidRPr="009E3D89">
        <w:rPr>
          <w:rFonts w:ascii="Times New Roman" w:hAnsi="Times New Roman" w:cs="Times New Roman"/>
        </w:rPr>
        <w:t xml:space="preserve">(hereinafter called "the Contract"). </w:t>
      </w:r>
    </w:p>
    <w:p w:rsidRPr="009E3D89" w:rsidR="00405F0C" w:rsidP="00405F0C" w:rsidRDefault="00405F0C" w14:paraId="25A547D5" w14:textId="77777777">
      <w:pPr>
        <w:pStyle w:val="NormalWeb"/>
        <w:jc w:val="both"/>
        <w:rPr>
          <w:rFonts w:ascii="Times New Roman" w:hAnsi="Times New Roman" w:cs="Times New Roman"/>
        </w:rPr>
      </w:pPr>
      <w:r w:rsidRPr="009E3D89">
        <w:rPr>
          <w:rFonts w:ascii="Times New Roman" w:hAnsi="Times New Roman" w:cs="Times New Roman"/>
        </w:rPr>
        <w:t>Furthermore, we understand that, according to the conditions of the Contract, a performance guarantee is required.</w:t>
      </w:r>
    </w:p>
    <w:p w:rsidRPr="009E3D89" w:rsidR="00405F0C" w:rsidP="00405F0C" w:rsidRDefault="00405F0C" w14:paraId="50C18760" w14:textId="77777777">
      <w:pPr>
        <w:pStyle w:val="NormalWeb"/>
        <w:jc w:val="both"/>
        <w:rPr>
          <w:rFonts w:ascii="Times New Roman" w:hAnsi="Times New Roman" w:cs="Times New Roman"/>
        </w:rPr>
      </w:pPr>
      <w:r w:rsidRPr="009E3D89">
        <w:rPr>
          <w:rFonts w:ascii="Times New Roman" w:hAnsi="Times New Roman" w:cs="Times New Roman"/>
        </w:rPr>
        <w:t xml:space="preserve">At the request of the Applicant, we as Guarantor, hereby irrevocably undertake to pay the Beneficiary any sum or sums not exceeding in total an amount of </w:t>
      </w:r>
      <w:r w:rsidRPr="009E3D89">
        <w:rPr>
          <w:rFonts w:ascii="Times New Roman" w:hAnsi="Times New Roman" w:cs="Times New Roman"/>
          <w:i/>
          <w:color w:val="4472C4" w:themeColor="accent1"/>
        </w:rPr>
        <w:t>[insert amount in figures]</w:t>
      </w:r>
      <w:r w:rsidRPr="009E3D89">
        <w:rPr>
          <w:rFonts w:ascii="Times New Roman" w:hAnsi="Times New Roman" w:cs="Times New Roman"/>
          <w:i/>
        </w:rPr>
        <w:t xml:space="preserve"> </w:t>
      </w:r>
      <w:r w:rsidRPr="009E3D89">
        <w:rPr>
          <w:rFonts w:ascii="Times New Roman" w:hAnsi="Times New Roman" w:cs="Times New Roman"/>
          <w:i/>
        </w:rPr>
        <w:br/>
      </w:r>
      <w:r w:rsidRPr="009E3D89">
        <w:rPr>
          <w:rFonts w:ascii="Times New Roman" w:hAnsi="Times New Roman" w:cs="Times New Roman"/>
        </w:rPr>
        <w:t>(</w:t>
      </w:r>
      <w:r w:rsidRPr="009E3D89">
        <w:rPr>
          <w:rFonts w:ascii="Times New Roman" w:hAnsi="Times New Roman" w:cs="Times New Roman"/>
          <w:u w:val="single"/>
        </w:rPr>
        <w:t xml:space="preserve">          </w:t>
      </w:r>
      <w:r w:rsidRPr="009E3D89">
        <w:rPr>
          <w:rFonts w:ascii="Times New Roman" w:hAnsi="Times New Roman" w:cs="Times New Roman"/>
        </w:rPr>
        <w:t>)</w:t>
      </w:r>
      <w:r w:rsidRPr="009E3D89">
        <w:rPr>
          <w:rFonts w:ascii="Times New Roman" w:hAnsi="Times New Roman" w:cs="Times New Roman"/>
          <w:i/>
        </w:rPr>
        <w:t xml:space="preserve"> </w:t>
      </w:r>
      <w:r w:rsidRPr="009E3D89">
        <w:rPr>
          <w:rFonts w:ascii="Times New Roman" w:hAnsi="Times New Roman" w:cs="Times New Roman"/>
          <w:i/>
          <w:color w:val="4472C4" w:themeColor="accent1"/>
        </w:rPr>
        <w:t>[insert amount in words]</w:t>
      </w:r>
      <w:r w:rsidRPr="009E3D89">
        <w:rPr>
          <w:rFonts w:ascii="Times New Roman" w:hAnsi="Times New Roman" w:cs="Times New Roman"/>
        </w:rPr>
        <w:t>,</w:t>
      </w:r>
      <w:r w:rsidRPr="009E3D89">
        <w:rPr>
          <w:rStyle w:val="FootnoteReference"/>
          <w:rFonts w:ascii="Times New Roman" w:hAnsi="Times New Roman"/>
        </w:rPr>
        <w:footnoteReference w:customMarkFollows="1" w:id="1"/>
        <w:t>1</w:t>
      </w:r>
      <w:r w:rsidRPr="009E3D89">
        <w:rPr>
          <w:rFonts w:ascii="Times New Roman" w:hAnsi="Times New Roman" w:cs="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Pr="009E3D89" w:rsidR="00405F0C" w:rsidP="00405F0C" w:rsidRDefault="00405F0C" w14:paraId="2B735547" w14:textId="77777777">
      <w:pPr>
        <w:pStyle w:val="NormalWeb"/>
        <w:jc w:val="both"/>
        <w:rPr>
          <w:rFonts w:ascii="Times New Roman" w:hAnsi="Times New Roman" w:cs="Times New Roman"/>
        </w:rPr>
      </w:pPr>
      <w:r w:rsidRPr="009E3D89">
        <w:rPr>
          <w:rFonts w:ascii="Times New Roman" w:hAnsi="Times New Roman" w:cs="Times New Roman"/>
        </w:rPr>
        <w:t>This guarantee shall expire, no later than the …. Day of ……, 2…</w:t>
      </w:r>
      <w:r w:rsidRPr="009E3D89">
        <w:rPr>
          <w:rStyle w:val="FootnoteReference"/>
          <w:rFonts w:ascii="Times New Roman" w:hAnsi="Times New Roman"/>
        </w:rPr>
        <w:footnoteReference w:customMarkFollows="1" w:id="2"/>
        <w:t>2</w:t>
      </w:r>
      <w:r w:rsidRPr="009E3D89">
        <w:rPr>
          <w:rFonts w:ascii="Times New Roman" w:hAnsi="Times New Roman" w:cs="Times New Roman"/>
        </w:rPr>
        <w:t xml:space="preserve">, and any demand for payment under it must be received by us at this office indicated above on or before that date. </w:t>
      </w:r>
    </w:p>
    <w:p w:rsidRPr="009E3D89" w:rsidR="00405F0C" w:rsidP="00405F0C" w:rsidRDefault="00405F0C" w14:paraId="029B51C0" w14:textId="77777777">
      <w:pPr>
        <w:pStyle w:val="NormalWeb"/>
        <w:jc w:val="both"/>
        <w:rPr>
          <w:rFonts w:ascii="Times New Roman" w:hAnsi="Times New Roman" w:cs="Times New Roman"/>
        </w:rPr>
      </w:pPr>
      <w:r w:rsidRPr="009E3D89">
        <w:rPr>
          <w:rFonts w:ascii="Times New Roman" w:hAnsi="Times New Roman" w:cs="Times New Roman"/>
        </w:rPr>
        <w:t>This guarantee is subject to the Uniform Rules for Demand Guarantees (URDG) 2010 Revision, ICC Publication No. 758, except that the supporting statement under Article 15(a) is hereby excluded.</w:t>
      </w:r>
    </w:p>
    <w:p w:rsidRPr="009E3D89" w:rsidR="00405F0C" w:rsidP="00405F0C" w:rsidRDefault="00405F0C" w14:paraId="1B9BD4C5" w14:textId="77777777">
      <w:pPr>
        <w:pStyle w:val="NormalWeb"/>
        <w:jc w:val="both"/>
        <w:rPr>
          <w:rFonts w:ascii="Times New Roman" w:hAnsi="Times New Roman" w:cs="Times New Roman"/>
        </w:rPr>
      </w:pPr>
    </w:p>
    <w:p w:rsidRPr="009E3D89" w:rsidR="00405F0C" w:rsidP="00405F0C" w:rsidRDefault="00405F0C" w14:paraId="443E4EE1" w14:textId="77777777">
      <w:pPr>
        <w:jc w:val="center"/>
        <w:rPr>
          <w:rFonts w:cs="Times New Roman"/>
          <w:szCs w:val="24"/>
        </w:rPr>
      </w:pPr>
      <w:r w:rsidRPr="009E3D89">
        <w:rPr>
          <w:rFonts w:cs="Times New Roman"/>
          <w:szCs w:val="24"/>
        </w:rPr>
        <w:t xml:space="preserve">_____________________ </w:t>
      </w:r>
      <w:r w:rsidRPr="009E3D89">
        <w:rPr>
          <w:rFonts w:cs="Times New Roman"/>
          <w:szCs w:val="24"/>
        </w:rPr>
        <w:br/>
      </w:r>
      <w:r w:rsidRPr="009E3D89">
        <w:rPr>
          <w:rFonts w:cs="Times New Roman"/>
          <w:i/>
          <w:szCs w:val="24"/>
        </w:rPr>
        <w:t>[signature(s)]</w:t>
      </w:r>
      <w:r w:rsidRPr="009E3D89">
        <w:rPr>
          <w:rFonts w:cs="Times New Roman"/>
          <w:szCs w:val="24"/>
        </w:rPr>
        <w:t xml:space="preserve"> </w:t>
      </w:r>
    </w:p>
    <w:p w:rsidRPr="009E3D89" w:rsidR="00405F0C" w:rsidP="00405F0C" w:rsidRDefault="00405F0C" w14:paraId="2564D8E5" w14:textId="77777777">
      <w:pPr>
        <w:pStyle w:val="BodyText"/>
        <w:rPr>
          <w:rFonts w:cs="Times New Roman"/>
          <w:szCs w:val="24"/>
        </w:rPr>
      </w:pPr>
      <w:r w:rsidRPr="009E3D89">
        <w:rPr>
          <w:rFonts w:cs="Times New Roman"/>
          <w:szCs w:val="24"/>
        </w:rPr>
        <w:br/>
      </w:r>
      <w:r w:rsidRPr="009E3D89">
        <w:rPr>
          <w:rFonts w:cs="Times New Roman"/>
          <w:szCs w:val="24"/>
        </w:rPr>
        <w:t xml:space="preserve"> </w:t>
      </w:r>
    </w:p>
    <w:p w:rsidRPr="009E3D89" w:rsidR="00405F0C" w:rsidP="00405F0C" w:rsidRDefault="00405F0C" w14:paraId="28E183C9" w14:textId="77777777">
      <w:pPr>
        <w:rPr>
          <w:rFonts w:cs="Times New Roman"/>
          <w:color w:val="4472C4" w:themeColor="accent1"/>
          <w:szCs w:val="24"/>
        </w:rPr>
      </w:pPr>
      <w:r w:rsidRPr="009E3D89">
        <w:rPr>
          <w:rFonts w:cs="Times New Roman"/>
          <w:b/>
          <w:i/>
          <w:color w:val="4472C4" w:themeColor="accent1"/>
          <w:szCs w:val="24"/>
        </w:rPr>
        <w:t>Note: All italicized text (including footnotes) is for use in preparing this form and shall be deleted from the final product.</w:t>
      </w:r>
    </w:p>
    <w:p w:rsidRPr="009E3D89" w:rsidR="00405F0C" w:rsidP="00405F0C" w:rsidRDefault="00405F0C" w14:paraId="6E8991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Times New Roman"/>
          <w:szCs w:val="24"/>
        </w:rPr>
      </w:pPr>
    </w:p>
    <w:p w:rsidRPr="009E3D89" w:rsidR="00405F0C" w:rsidP="00405F0C" w:rsidRDefault="00405F0C" w14:paraId="2E9FF9C0" w14:textId="77777777">
      <w:pPr>
        <w:rPr>
          <w:rFonts w:cs="Times New Roman"/>
          <w:iCs/>
          <w:spacing w:val="-2"/>
          <w:szCs w:val="24"/>
        </w:rPr>
      </w:pPr>
    </w:p>
    <w:p w:rsidRPr="009E3D89" w:rsidR="00405F0C" w:rsidP="00405F0C" w:rsidRDefault="00405F0C" w14:paraId="4A3D0634" w14:textId="77777777">
      <w:pPr>
        <w:rPr>
          <w:rFonts w:cs="Times New Roman"/>
          <w:iCs/>
          <w:spacing w:val="-2"/>
          <w:szCs w:val="24"/>
        </w:rPr>
      </w:pPr>
    </w:p>
    <w:p w:rsidRPr="009E3D89" w:rsidR="00405F0C" w:rsidP="00405F0C" w:rsidRDefault="00405F0C" w14:paraId="2223CF5C" w14:textId="77777777">
      <w:pPr>
        <w:rPr>
          <w:rFonts w:cs="Times New Roman"/>
          <w:iCs/>
          <w:spacing w:val="-2"/>
          <w:szCs w:val="24"/>
        </w:rPr>
      </w:pPr>
    </w:p>
    <w:p w:rsidRPr="009E3D89" w:rsidR="00405F0C" w:rsidP="00405F0C" w:rsidRDefault="00405F0C" w14:paraId="52D6C76D" w14:textId="77777777">
      <w:pPr>
        <w:rPr>
          <w:rFonts w:cs="Times New Roman"/>
          <w:iCs/>
          <w:spacing w:val="-2"/>
          <w:szCs w:val="24"/>
        </w:rPr>
        <w:sectPr w:rsidRPr="009E3D89" w:rsidR="00405F0C" w:rsidSect="00E66B17">
          <w:headerReference w:type="even" r:id="rId16"/>
          <w:headerReference w:type="default" r:id="rId17"/>
          <w:headerReference w:type="first" r:id="rId18"/>
          <w:pgSz w:w="11909" w:h="16834" w:orient="portrait" w:code="9"/>
          <w:pgMar w:top="1440" w:right="1440" w:bottom="1440" w:left="1440" w:header="288" w:footer="720" w:gutter="0"/>
          <w:pgNumType w:chapStyle="1"/>
          <w:cols w:space="720"/>
          <w:titlePg/>
          <w:docGrid w:linePitch="326"/>
        </w:sectPr>
      </w:pPr>
    </w:p>
    <w:p w:rsidRPr="009E3D89" w:rsidR="00405F0C" w:rsidP="00C229A3" w:rsidRDefault="00405F0C" w14:paraId="14AD739F" w14:textId="77777777">
      <w:pPr>
        <w:jc w:val="center"/>
        <w:rPr>
          <w:rFonts w:eastAsia="Times New Roman Bold" w:cs="Times New Roman"/>
          <w:b/>
          <w:bCs/>
          <w:spacing w:val="-2"/>
        </w:rPr>
      </w:pPr>
      <w:r w:rsidRPr="009E3D89">
        <w:rPr>
          <w:rFonts w:eastAsia="Times New Roman Bold" w:cs="Times New Roman"/>
          <w:b/>
          <w:bCs/>
          <w:spacing w:val="-2"/>
        </w:rPr>
        <w:t>Form 4</w:t>
      </w:r>
    </w:p>
    <w:p w:rsidRPr="009E3D89" w:rsidR="00405F0C" w:rsidP="79529B2F" w:rsidRDefault="00405F0C" w14:paraId="5D395820" w14:textId="77777777">
      <w:pPr>
        <w:rPr>
          <w:rFonts w:eastAsia="Times New Roman Bold" w:cs="Times New Roman"/>
          <w:spacing w:val="-2"/>
        </w:rPr>
      </w:pPr>
    </w:p>
    <w:p w:rsidRPr="009E3D89" w:rsidR="00405F0C" w:rsidP="79529B2F" w:rsidRDefault="00405F0C" w14:paraId="7BF6BAC2" w14:textId="77777777">
      <w:pPr>
        <w:jc w:val="center"/>
        <w:rPr>
          <w:rFonts w:eastAsia="Times New Roman Bold" w:cs="Times New Roman"/>
          <w:sz w:val="28"/>
          <w:szCs w:val="28"/>
        </w:rPr>
      </w:pPr>
      <w:r w:rsidRPr="009E3D89">
        <w:rPr>
          <w:rFonts w:eastAsia="Times New Roman Bold" w:cs="Times New Roman"/>
          <w:b/>
          <w:bCs/>
          <w:sz w:val="28"/>
          <w:szCs w:val="28"/>
        </w:rPr>
        <w:t>Option 2: Performance Bond</w:t>
      </w:r>
    </w:p>
    <w:p w:rsidRPr="009E3D89" w:rsidR="00405F0C" w:rsidP="79529B2F" w:rsidRDefault="00405F0C" w14:paraId="43679D56" w14:textId="77777777">
      <w:pPr>
        <w:rPr>
          <w:rFonts w:eastAsia="Times New Roman Bold" w:cs="Times New Roman"/>
        </w:rPr>
      </w:pPr>
    </w:p>
    <w:p w:rsidRPr="009E3D89" w:rsidR="00405F0C" w:rsidP="79529B2F" w:rsidRDefault="00405F0C" w14:paraId="790BC5A1" w14:textId="77777777">
      <w:pPr>
        <w:rPr>
          <w:rFonts w:eastAsia="Times New Roman Bold" w:cs="Times New Roman"/>
        </w:rPr>
      </w:pPr>
    </w:p>
    <w:p w:rsidRPr="009E3D89" w:rsidR="00405F0C" w:rsidP="79529B2F" w:rsidRDefault="00405F0C" w14:paraId="53A9A613" w14:textId="77777777">
      <w:pPr>
        <w:jc w:val="both"/>
        <w:rPr>
          <w:rFonts w:eastAsia="Times New Roman Bold" w:cs="Times New Roman"/>
        </w:rPr>
      </w:pPr>
      <w:r w:rsidRPr="009E3D89">
        <w:rPr>
          <w:rFonts w:eastAsia="Times New Roman Bold" w:cs="Times New Roman"/>
        </w:rPr>
        <w:t xml:space="preserve">By this Bond </w:t>
      </w:r>
      <w:r w:rsidRPr="009E3D89">
        <w:rPr>
          <w:rFonts w:eastAsia="Times New Roman Bold" w:cs="Times New Roman"/>
          <w:i/>
          <w:iCs/>
          <w:color w:val="4472C4" w:themeColor="accent1"/>
        </w:rPr>
        <w:t>[insert name of Principal]</w:t>
      </w:r>
      <w:r w:rsidRPr="009E3D89">
        <w:rPr>
          <w:rFonts w:eastAsia="Times New Roman Bold" w:cs="Times New Roman"/>
          <w:color w:val="4472C4" w:themeColor="accent1"/>
        </w:rPr>
        <w:t xml:space="preserve"> </w:t>
      </w:r>
      <w:r w:rsidRPr="009E3D89">
        <w:rPr>
          <w:rFonts w:eastAsia="Times New Roman Bold" w:cs="Times New Roman"/>
        </w:rPr>
        <w:t xml:space="preserve">as Principal (hereinafter called “the Supplier”) and </w:t>
      </w:r>
      <w:r w:rsidRPr="009E3D89">
        <w:rPr>
          <w:rFonts w:eastAsia="Times New Roman Bold" w:cs="Times New Roman"/>
          <w:i/>
          <w:iCs/>
          <w:color w:val="4472C4" w:themeColor="accent1"/>
        </w:rPr>
        <w:t>[insert name of Surety]</w:t>
      </w:r>
      <w:r w:rsidRPr="009E3D89">
        <w:rPr>
          <w:rFonts w:eastAsia="Times New Roman Bold" w:cs="Times New Roman"/>
          <w:color w:val="4472C4" w:themeColor="accent1"/>
        </w:rPr>
        <w:t xml:space="preserve"> </w:t>
      </w:r>
      <w:r w:rsidRPr="009E3D89">
        <w:rPr>
          <w:rFonts w:eastAsia="Times New Roman Bold" w:cs="Times New Roman"/>
        </w:rPr>
        <w:t xml:space="preserve">as Surety (hereinafter called “the Surety”), are held and firmly bound unto </w:t>
      </w:r>
      <w:r w:rsidRPr="009E3D89">
        <w:rPr>
          <w:rFonts w:eastAsia="Times New Roman Bold" w:cs="Times New Roman"/>
          <w:i/>
          <w:iCs/>
          <w:color w:val="4472C4" w:themeColor="accent1"/>
        </w:rPr>
        <w:t>[insert name of Procuring Entity]</w:t>
      </w:r>
      <w:r w:rsidRPr="009E3D89">
        <w:rPr>
          <w:rFonts w:eastAsia="Times New Roman Bold" w:cs="Times New Roman"/>
          <w:color w:val="4472C4" w:themeColor="accent1"/>
        </w:rPr>
        <w:t xml:space="preserve"> </w:t>
      </w:r>
      <w:r w:rsidRPr="009E3D89">
        <w:rPr>
          <w:rFonts w:eastAsia="Times New Roman Bold" w:cs="Times New Roman"/>
        </w:rPr>
        <w:t xml:space="preserve">as Obligee (hereinafter called “the Supplier”) in the amount of </w:t>
      </w:r>
      <w:r w:rsidRPr="009E3D89">
        <w:rPr>
          <w:rFonts w:eastAsia="Times New Roman Bold" w:cs="Times New Roman"/>
          <w:i/>
          <w:iCs/>
          <w:color w:val="4472C4" w:themeColor="accent1"/>
        </w:rPr>
        <w:t>[insert amount in words and figures]</w:t>
      </w:r>
      <w:r w:rsidRPr="009E3D89">
        <w:rPr>
          <w:rFonts w:eastAsia="Times New Roman Bold" w:cs="Times New Roman"/>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rsidRPr="009E3D89" w:rsidR="00405F0C" w:rsidP="79529B2F" w:rsidRDefault="00405F0C" w14:paraId="2E551905" w14:textId="77777777">
      <w:pPr>
        <w:jc w:val="both"/>
        <w:rPr>
          <w:rFonts w:eastAsia="Times New Roman Bold" w:cs="Times New Roman"/>
        </w:rPr>
      </w:pPr>
    </w:p>
    <w:p w:rsidRPr="009E3D89" w:rsidR="00405F0C" w:rsidP="79529B2F" w:rsidRDefault="00405F0C" w14:paraId="11ADA0CC" w14:textId="77777777">
      <w:pPr>
        <w:tabs>
          <w:tab w:val="left" w:pos="1260"/>
          <w:tab w:val="left" w:pos="4140"/>
        </w:tabs>
        <w:jc w:val="both"/>
        <w:rPr>
          <w:rFonts w:eastAsia="Times New Roman Bold" w:cs="Times New Roman"/>
        </w:rPr>
      </w:pPr>
      <w:r w:rsidRPr="009E3D89">
        <w:rPr>
          <w:rFonts w:eastAsia="Times New Roman Bold" w:cs="Times New Roman"/>
        </w:rPr>
        <w:t xml:space="preserve">WHEREAS the Supplier has entered into a written Agreement with the Procuring Entity dated the </w:t>
      </w:r>
      <w:r w:rsidRPr="009E3D89">
        <w:rPr>
          <w:rFonts w:cs="Times New Roman"/>
        </w:rPr>
        <w:tab/>
      </w:r>
      <w:r w:rsidRPr="009E3D89">
        <w:rPr>
          <w:rFonts w:eastAsia="Times New Roman Bold" w:cs="Times New Roman"/>
        </w:rPr>
        <w:t xml:space="preserve"> day of </w:t>
      </w:r>
      <w:r w:rsidRPr="009E3D89">
        <w:rPr>
          <w:rFonts w:cs="Times New Roman"/>
        </w:rPr>
        <w:tab/>
      </w:r>
      <w:r w:rsidRPr="009E3D89">
        <w:rPr>
          <w:rFonts w:eastAsia="Times New Roman Bold" w:cs="Times New Roman"/>
        </w:rPr>
        <w:t xml:space="preserve">, 20 </w:t>
      </w:r>
      <w:r w:rsidRPr="009E3D89">
        <w:rPr>
          <w:rFonts w:cs="Times New Roman"/>
        </w:rPr>
        <w:tab/>
      </w:r>
      <w:r w:rsidRPr="009E3D89">
        <w:rPr>
          <w:rFonts w:eastAsia="Times New Roman Bold" w:cs="Times New Roman"/>
        </w:rPr>
        <w:t xml:space="preserve">, for </w:t>
      </w:r>
      <w:r w:rsidRPr="009E3D89">
        <w:rPr>
          <w:rFonts w:eastAsia="Times New Roman Bold" w:cs="Times New Roman"/>
          <w:i/>
          <w:iCs/>
          <w:color w:val="4472C4" w:themeColor="accent1"/>
        </w:rPr>
        <w:t>[name of contract and brief description of Goods and related Services]</w:t>
      </w:r>
      <w:r w:rsidRPr="009E3D89">
        <w:rPr>
          <w:rFonts w:eastAsia="Times New Roman Bold" w:cs="Times New Roman"/>
        </w:rPr>
        <w:t xml:space="preserve"> in accordance with the documents, plans, specifications, and amendments thereto, which to the extent herein provided for, are by reference made part hereof and are hereinafter referred to as the Contract.</w:t>
      </w:r>
    </w:p>
    <w:p w:rsidRPr="009E3D89" w:rsidR="00405F0C" w:rsidP="79529B2F" w:rsidRDefault="00405F0C" w14:paraId="4CFE6CA1" w14:textId="77777777">
      <w:pPr>
        <w:tabs>
          <w:tab w:val="left" w:pos="1440"/>
          <w:tab w:val="left" w:pos="4320"/>
        </w:tabs>
        <w:jc w:val="both"/>
        <w:rPr>
          <w:rFonts w:eastAsia="Times New Roman Bold" w:cs="Times New Roman"/>
        </w:rPr>
      </w:pPr>
    </w:p>
    <w:p w:rsidRPr="009E3D89" w:rsidR="00405F0C" w:rsidP="79529B2F" w:rsidRDefault="00405F0C" w14:paraId="579A3102" w14:textId="77777777">
      <w:pPr>
        <w:jc w:val="both"/>
        <w:rPr>
          <w:rFonts w:eastAsia="Times New Roman Bold" w:cs="Times New Roman"/>
        </w:rPr>
      </w:pPr>
      <w:r w:rsidRPr="009E3D89">
        <w:rPr>
          <w:rFonts w:eastAsia="Times New Roman Bold" w:cs="Times New Roman"/>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Procuring Entity to be, in default under the Contract, the Procuring Entity having performed the Procuring Entity’s obligations thereunder, the Surety may promptly remedy the default, or shall promptly:</w:t>
      </w:r>
    </w:p>
    <w:p w:rsidRPr="009E3D89" w:rsidR="00405F0C" w:rsidP="79529B2F" w:rsidRDefault="00405F0C" w14:paraId="5156EF5E" w14:textId="77777777">
      <w:pPr>
        <w:jc w:val="both"/>
        <w:rPr>
          <w:rFonts w:eastAsia="Times New Roman Bold" w:cs="Times New Roman"/>
        </w:rPr>
      </w:pPr>
    </w:p>
    <w:p w:rsidRPr="009E3D89" w:rsidR="00405F0C" w:rsidP="79529B2F" w:rsidRDefault="00405F0C" w14:paraId="0F29DA98" w14:textId="77777777">
      <w:pPr>
        <w:tabs>
          <w:tab w:val="left" w:pos="1080"/>
        </w:tabs>
        <w:ind w:left="1080" w:hanging="540"/>
        <w:jc w:val="both"/>
        <w:rPr>
          <w:rFonts w:eastAsia="Times New Roman Bold" w:cs="Times New Roman"/>
        </w:rPr>
      </w:pPr>
      <w:r w:rsidRPr="009E3D89">
        <w:rPr>
          <w:rFonts w:eastAsia="Times New Roman Bold" w:cs="Times New Roman"/>
        </w:rPr>
        <w:t>(1)</w:t>
      </w:r>
      <w:r w:rsidRPr="009E3D89">
        <w:rPr>
          <w:rFonts w:cs="Times New Roman"/>
        </w:rPr>
        <w:tab/>
      </w:r>
      <w:r w:rsidRPr="009E3D89">
        <w:rPr>
          <w:rFonts w:eastAsia="Times New Roman Bold" w:cs="Times New Roman"/>
        </w:rPr>
        <w:t>complete the Contract in accordance with its terms and conditions; or</w:t>
      </w:r>
    </w:p>
    <w:p w:rsidRPr="009E3D89" w:rsidR="00405F0C" w:rsidP="79529B2F" w:rsidRDefault="00405F0C" w14:paraId="53B3ACD8" w14:textId="77777777">
      <w:pPr>
        <w:tabs>
          <w:tab w:val="left" w:pos="1080"/>
        </w:tabs>
        <w:ind w:left="1080" w:hanging="540"/>
        <w:jc w:val="both"/>
        <w:rPr>
          <w:rFonts w:eastAsia="Times New Roman Bold" w:cs="Times New Roman"/>
        </w:rPr>
      </w:pPr>
    </w:p>
    <w:p w:rsidRPr="009E3D89" w:rsidR="00405F0C" w:rsidP="79529B2F" w:rsidRDefault="00405F0C" w14:paraId="2EFABA14" w14:textId="77777777">
      <w:pPr>
        <w:tabs>
          <w:tab w:val="left" w:pos="1080"/>
        </w:tabs>
        <w:ind w:left="1080" w:hanging="540"/>
        <w:jc w:val="both"/>
        <w:rPr>
          <w:rFonts w:eastAsia="Times New Roman Bold" w:cs="Times New Roman"/>
        </w:rPr>
      </w:pPr>
      <w:r w:rsidRPr="009E3D89">
        <w:rPr>
          <w:rFonts w:eastAsia="Times New Roman Bold" w:cs="Times New Roman"/>
        </w:rPr>
        <w:t>(2)</w:t>
      </w:r>
      <w:r w:rsidRPr="009E3D89">
        <w:rPr>
          <w:rFonts w:cs="Times New Roman"/>
        </w:rPr>
        <w:tab/>
      </w:r>
      <w:r w:rsidRPr="009E3D89">
        <w:rPr>
          <w:rFonts w:eastAsia="Times New Roman Bold" w:cs="Times New Roman"/>
        </w:rPr>
        <w:t>obtain a Tender or Tenders from qualified Tenderers for submission to the Procuring Entity for completing the Contract in accordance with its terms and conditions, and upon determination by the Procuring Entity and the Surety of the lowest responsive Tenderer, arrange for a Contract between such Tenderer and Procuring Entity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Procuring Entity to Supplier under the Contract, less the amount properly paid by Procuring Entity to the Supplier; or</w:t>
      </w:r>
    </w:p>
    <w:p w:rsidRPr="009E3D89" w:rsidR="00405F0C" w:rsidP="79529B2F" w:rsidRDefault="00405F0C" w14:paraId="63C16269" w14:textId="77777777">
      <w:pPr>
        <w:tabs>
          <w:tab w:val="left" w:pos="1080"/>
        </w:tabs>
        <w:ind w:left="1080" w:hanging="540"/>
        <w:rPr>
          <w:rFonts w:eastAsia="Times New Roman Bold" w:cs="Times New Roman"/>
        </w:rPr>
      </w:pPr>
    </w:p>
    <w:p w:rsidRPr="009E3D89" w:rsidR="00405F0C" w:rsidP="79529B2F" w:rsidRDefault="00405F0C" w14:paraId="0CE94B7C" w14:textId="77777777">
      <w:pPr>
        <w:tabs>
          <w:tab w:val="left" w:pos="1080"/>
        </w:tabs>
        <w:ind w:left="1080" w:hanging="540"/>
        <w:jc w:val="both"/>
        <w:rPr>
          <w:rFonts w:eastAsia="Times New Roman Bold" w:cs="Times New Roman"/>
        </w:rPr>
      </w:pPr>
      <w:r w:rsidRPr="009E3D89">
        <w:rPr>
          <w:rFonts w:eastAsia="Times New Roman Bold" w:cs="Times New Roman"/>
        </w:rPr>
        <w:t>(3)</w:t>
      </w:r>
      <w:r w:rsidRPr="009E3D89">
        <w:rPr>
          <w:rFonts w:cs="Times New Roman"/>
        </w:rPr>
        <w:tab/>
      </w:r>
      <w:r w:rsidRPr="009E3D89">
        <w:rPr>
          <w:rFonts w:eastAsia="Times New Roman Bold" w:cs="Times New Roman"/>
        </w:rPr>
        <w:t>pay the Procuring Entity the amount required by Procuring Entity to complete the Contract in accordance with its terms and conditions up to a total not exceeding the amount of this Bond.</w:t>
      </w:r>
    </w:p>
    <w:p w:rsidRPr="009E3D89" w:rsidR="00405F0C" w:rsidP="79529B2F" w:rsidRDefault="00405F0C" w14:paraId="6D0198C1" w14:textId="77777777">
      <w:pPr>
        <w:jc w:val="both"/>
        <w:rPr>
          <w:rFonts w:eastAsia="Times New Roman Bold" w:cs="Times New Roman"/>
        </w:rPr>
      </w:pPr>
    </w:p>
    <w:p w:rsidRPr="009E3D89" w:rsidR="00405F0C" w:rsidP="79529B2F" w:rsidRDefault="00405F0C" w14:paraId="714E139B" w14:textId="77777777">
      <w:pPr>
        <w:jc w:val="both"/>
        <w:rPr>
          <w:rFonts w:eastAsia="Times New Roman Bold" w:cs="Times New Roman"/>
        </w:rPr>
      </w:pPr>
      <w:r w:rsidRPr="009E3D89">
        <w:rPr>
          <w:rFonts w:eastAsia="Times New Roman Bold" w:cs="Times New Roman"/>
        </w:rPr>
        <w:t>The Surety shall not be liable for a greater sum than the specified penalty of this Bond.</w:t>
      </w:r>
    </w:p>
    <w:p w:rsidRPr="009E3D89" w:rsidR="00405F0C" w:rsidP="79529B2F" w:rsidRDefault="00405F0C" w14:paraId="5B5305F0" w14:textId="77777777">
      <w:pPr>
        <w:jc w:val="both"/>
        <w:rPr>
          <w:rFonts w:eastAsia="Times New Roman Bold" w:cs="Times New Roman"/>
        </w:rPr>
      </w:pPr>
    </w:p>
    <w:p w:rsidRPr="009E3D89" w:rsidR="00405F0C" w:rsidP="79529B2F" w:rsidRDefault="00405F0C" w14:paraId="1B179FEE" w14:textId="77777777">
      <w:pPr>
        <w:jc w:val="both"/>
        <w:rPr>
          <w:rFonts w:eastAsia="Times New Roman Bold" w:cs="Times New Roman"/>
        </w:rPr>
      </w:pPr>
      <w:r w:rsidRPr="009E3D89">
        <w:rPr>
          <w:rFonts w:eastAsia="Times New Roman Bold" w:cs="Times New Roman"/>
        </w:rPr>
        <w:t>Any suit under this Bond must be instituted not later than twenty-eight (28) days following the date of completion of the Supplier’s performance of its obligations under the Contract, including any warranty obligations.</w:t>
      </w:r>
    </w:p>
    <w:p w:rsidRPr="009E3D89" w:rsidR="00405F0C" w:rsidP="79529B2F" w:rsidRDefault="00405F0C" w14:paraId="745F3BD5" w14:textId="77777777">
      <w:pPr>
        <w:jc w:val="both"/>
        <w:rPr>
          <w:rFonts w:eastAsia="Times New Roman Bold" w:cs="Times New Roman"/>
        </w:rPr>
      </w:pPr>
    </w:p>
    <w:p w:rsidRPr="009E3D89" w:rsidR="00405F0C" w:rsidP="79529B2F" w:rsidRDefault="00405F0C" w14:paraId="04875A6F" w14:textId="77777777">
      <w:pPr>
        <w:jc w:val="both"/>
        <w:rPr>
          <w:rFonts w:eastAsia="Times New Roman Bold" w:cs="Times New Roman"/>
        </w:rPr>
      </w:pPr>
      <w:r w:rsidRPr="009E3D89">
        <w:rPr>
          <w:rFonts w:eastAsia="Times New Roman Bold" w:cs="Times New Roman"/>
        </w:rPr>
        <w:t>No right of action shall accrue on this Bond to or for the use of any person or corporation other than the Procuring Entity named herein or the heirs, executors, administrators, successors, and assigns of the Procuring Entity.</w:t>
      </w:r>
    </w:p>
    <w:p w:rsidRPr="009E3D89" w:rsidR="00405F0C" w:rsidP="79529B2F" w:rsidRDefault="00405F0C" w14:paraId="57A51822" w14:textId="77777777">
      <w:pPr>
        <w:jc w:val="both"/>
        <w:rPr>
          <w:rFonts w:eastAsia="Times New Roman Bold" w:cs="Times New Roman"/>
        </w:rPr>
      </w:pPr>
    </w:p>
    <w:p w:rsidRPr="009E3D89" w:rsidR="00405F0C" w:rsidP="79529B2F" w:rsidRDefault="00405F0C" w14:paraId="739BB8F3" w14:textId="77777777">
      <w:pPr>
        <w:tabs>
          <w:tab w:val="left" w:pos="5400"/>
          <w:tab w:val="left" w:pos="8280"/>
          <w:tab w:val="left" w:pos="9000"/>
        </w:tabs>
        <w:jc w:val="both"/>
        <w:rPr>
          <w:rFonts w:eastAsia="Times New Roman Bold" w:cs="Times New Roman"/>
        </w:rPr>
      </w:pPr>
      <w:r w:rsidRPr="009E3D89">
        <w:rPr>
          <w:rFonts w:eastAsia="Times New Roman Bold" w:cs="Times New Roman"/>
        </w:rPr>
        <w:t xml:space="preserve">In testimony whereof, the Supplier has hereunto set his hand and affixed his seal, and the Surety has caused these presents to be sealed with his corporate seal duly attested by the signature of his legal representative, this </w:t>
      </w:r>
      <w:r w:rsidRPr="009E3D89">
        <w:rPr>
          <w:rFonts w:cs="Times New Roman"/>
        </w:rPr>
        <w:tab/>
      </w:r>
      <w:r w:rsidRPr="009E3D89">
        <w:rPr>
          <w:rFonts w:eastAsia="Times New Roman Bold" w:cs="Times New Roman"/>
        </w:rPr>
        <w:t xml:space="preserve"> day of </w:t>
      </w:r>
      <w:r w:rsidRPr="009E3D89">
        <w:rPr>
          <w:rFonts w:cs="Times New Roman"/>
        </w:rPr>
        <w:tab/>
      </w:r>
      <w:r w:rsidRPr="009E3D89">
        <w:rPr>
          <w:rFonts w:eastAsia="Times New Roman Bold" w:cs="Times New Roman"/>
        </w:rPr>
        <w:t xml:space="preserve"> 20 </w:t>
      </w:r>
      <w:r w:rsidRPr="009E3D89">
        <w:rPr>
          <w:rFonts w:cs="Times New Roman"/>
        </w:rPr>
        <w:tab/>
      </w:r>
      <w:r w:rsidRPr="009E3D89">
        <w:rPr>
          <w:rFonts w:eastAsia="Times New Roman Bold" w:cs="Times New Roman"/>
        </w:rPr>
        <w:t>.</w:t>
      </w:r>
    </w:p>
    <w:p w:rsidRPr="009E3D89" w:rsidR="00405F0C" w:rsidP="79529B2F" w:rsidRDefault="00405F0C" w14:paraId="381331FF" w14:textId="77777777">
      <w:pPr>
        <w:rPr>
          <w:rFonts w:eastAsia="Times New Roman Bold" w:cs="Times New Roman"/>
        </w:rPr>
      </w:pPr>
    </w:p>
    <w:p w:rsidRPr="009E3D89" w:rsidR="00405F0C" w:rsidP="00405F0C" w:rsidRDefault="00405F0C" w14:paraId="7BA021EC" w14:textId="77777777">
      <w:pPr>
        <w:rPr>
          <w:rFonts w:cs="Times New Roman"/>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9"/>
        <w:gridCol w:w="4510"/>
      </w:tblGrid>
      <w:tr w:rsidRPr="00C229A3" w:rsidR="00C229A3" w:rsidTr="00C229A3" w14:paraId="3F52E89E" w14:textId="77777777">
        <w:tc>
          <w:tcPr>
            <w:tcW w:w="4509" w:type="dxa"/>
          </w:tcPr>
          <w:p w:rsidR="00C229A3" w:rsidRDefault="00C229A3" w14:paraId="328C8FF4" w14:textId="77777777">
            <w:pPr>
              <w:rPr>
                <w:rFonts w:cs="Times New Roman"/>
                <w:sz w:val="24"/>
                <w:szCs w:val="24"/>
              </w:rPr>
            </w:pPr>
            <w:r w:rsidRPr="00C229A3">
              <w:rPr>
                <w:rFonts w:cs="Times New Roman"/>
                <w:sz w:val="24"/>
                <w:szCs w:val="24"/>
              </w:rPr>
              <w:t>Signed on Behalf of (Company name)</w:t>
            </w:r>
          </w:p>
          <w:p w:rsidRPr="00C229A3" w:rsidR="00C229A3" w:rsidRDefault="00C229A3" w14:paraId="6CDF59FA" w14:textId="72D7CF36">
            <w:pPr>
              <w:rPr>
                <w:rFonts w:cs="Times New Roman"/>
                <w:sz w:val="24"/>
                <w:szCs w:val="24"/>
              </w:rPr>
            </w:pPr>
          </w:p>
        </w:tc>
        <w:tc>
          <w:tcPr>
            <w:tcW w:w="4510" w:type="dxa"/>
          </w:tcPr>
          <w:p w:rsidRPr="00C229A3" w:rsidR="00C229A3" w:rsidRDefault="00C229A3" w14:paraId="4F8BC009" w14:textId="77777777">
            <w:pPr>
              <w:rPr>
                <w:rFonts w:cs="Times New Roman"/>
                <w:sz w:val="24"/>
                <w:szCs w:val="24"/>
              </w:rPr>
            </w:pPr>
          </w:p>
        </w:tc>
      </w:tr>
      <w:tr w:rsidRPr="00C229A3" w:rsidR="00C229A3" w:rsidTr="00C229A3" w14:paraId="4311FEC3" w14:textId="77777777">
        <w:tc>
          <w:tcPr>
            <w:tcW w:w="4509" w:type="dxa"/>
          </w:tcPr>
          <w:p w:rsidR="00C229A3" w:rsidRDefault="00C229A3" w14:paraId="752632BD" w14:textId="2F1E4E0C">
            <w:pPr>
              <w:rPr>
                <w:rFonts w:cs="Times New Roman"/>
                <w:sz w:val="24"/>
                <w:szCs w:val="24"/>
              </w:rPr>
            </w:pPr>
            <w:r w:rsidRPr="00C229A3">
              <w:rPr>
                <w:rFonts w:cs="Times New Roman"/>
                <w:sz w:val="24"/>
                <w:szCs w:val="24"/>
              </w:rPr>
              <w:t>By: (</w:t>
            </w:r>
            <w:r>
              <w:rPr>
                <w:rFonts w:cs="Times New Roman"/>
                <w:sz w:val="24"/>
                <w:szCs w:val="24"/>
              </w:rPr>
              <w:t xml:space="preserve">name of </w:t>
            </w:r>
            <w:r w:rsidRPr="00C229A3">
              <w:rPr>
                <w:rFonts w:cs="Times New Roman"/>
                <w:sz w:val="24"/>
                <w:szCs w:val="24"/>
              </w:rPr>
              <w:t>representative)</w:t>
            </w:r>
          </w:p>
          <w:p w:rsidRPr="00C229A3" w:rsidR="00C229A3" w:rsidRDefault="00C229A3" w14:paraId="6AB2DCF2" w14:textId="24834472">
            <w:pPr>
              <w:rPr>
                <w:rFonts w:cs="Times New Roman"/>
                <w:sz w:val="24"/>
                <w:szCs w:val="24"/>
              </w:rPr>
            </w:pPr>
          </w:p>
        </w:tc>
        <w:tc>
          <w:tcPr>
            <w:tcW w:w="4510" w:type="dxa"/>
          </w:tcPr>
          <w:p w:rsidRPr="00C229A3" w:rsidR="00C229A3" w:rsidRDefault="00C229A3" w14:paraId="6AD3312A" w14:textId="77777777">
            <w:pPr>
              <w:rPr>
                <w:rFonts w:cs="Times New Roman"/>
                <w:sz w:val="24"/>
                <w:szCs w:val="24"/>
              </w:rPr>
            </w:pPr>
          </w:p>
        </w:tc>
      </w:tr>
      <w:tr w:rsidRPr="00C229A3" w:rsidR="00C229A3" w:rsidTr="00C229A3" w14:paraId="0EA6705C" w14:textId="77777777">
        <w:tc>
          <w:tcPr>
            <w:tcW w:w="4509" w:type="dxa"/>
          </w:tcPr>
          <w:p w:rsidR="00C229A3" w:rsidRDefault="00C229A3" w14:paraId="139AE632" w14:textId="1A32FA2E">
            <w:pPr>
              <w:rPr>
                <w:rFonts w:cs="Times New Roman"/>
                <w:sz w:val="24"/>
                <w:szCs w:val="24"/>
              </w:rPr>
            </w:pPr>
            <w:r w:rsidRPr="00C229A3">
              <w:rPr>
                <w:rFonts w:cs="Times New Roman"/>
                <w:sz w:val="24"/>
                <w:szCs w:val="24"/>
              </w:rPr>
              <w:t>In the capacity of:</w:t>
            </w:r>
            <w:r>
              <w:rPr>
                <w:rFonts w:cs="Times New Roman"/>
                <w:sz w:val="24"/>
                <w:szCs w:val="24"/>
              </w:rPr>
              <w:t xml:space="preserve"> (Title)</w:t>
            </w:r>
          </w:p>
          <w:p w:rsidRPr="00C229A3" w:rsidR="00C229A3" w:rsidRDefault="00C229A3" w14:paraId="246744E6" w14:textId="1DD417EF">
            <w:pPr>
              <w:rPr>
                <w:rFonts w:cs="Times New Roman"/>
                <w:sz w:val="24"/>
                <w:szCs w:val="24"/>
              </w:rPr>
            </w:pPr>
          </w:p>
        </w:tc>
        <w:tc>
          <w:tcPr>
            <w:tcW w:w="4510" w:type="dxa"/>
          </w:tcPr>
          <w:p w:rsidRPr="00C229A3" w:rsidR="00C229A3" w:rsidRDefault="00C229A3" w14:paraId="28CAFF07" w14:textId="77777777">
            <w:pPr>
              <w:rPr>
                <w:rFonts w:cs="Times New Roman"/>
                <w:sz w:val="24"/>
                <w:szCs w:val="24"/>
              </w:rPr>
            </w:pPr>
          </w:p>
        </w:tc>
      </w:tr>
      <w:tr w:rsidRPr="00C229A3" w:rsidR="00C229A3" w:rsidTr="00C229A3" w14:paraId="40F7D6CA" w14:textId="77777777">
        <w:tc>
          <w:tcPr>
            <w:tcW w:w="4509" w:type="dxa"/>
          </w:tcPr>
          <w:p w:rsidRPr="00C229A3" w:rsidR="00C229A3" w:rsidRDefault="00C229A3" w14:paraId="22313178" w14:textId="40072BC7">
            <w:pPr>
              <w:rPr>
                <w:rFonts w:cs="Times New Roman"/>
                <w:sz w:val="24"/>
                <w:szCs w:val="24"/>
              </w:rPr>
            </w:pPr>
            <w:r w:rsidRPr="00C229A3">
              <w:rPr>
                <w:rFonts w:cs="Times New Roman"/>
                <w:sz w:val="24"/>
                <w:szCs w:val="24"/>
              </w:rPr>
              <w:t>In the presence of:</w:t>
            </w:r>
          </w:p>
        </w:tc>
        <w:tc>
          <w:tcPr>
            <w:tcW w:w="4510" w:type="dxa"/>
          </w:tcPr>
          <w:p w:rsidRPr="00C229A3" w:rsidR="00C229A3" w:rsidRDefault="00C229A3" w14:paraId="54439D56" w14:textId="77777777">
            <w:pPr>
              <w:rPr>
                <w:rFonts w:cs="Times New Roman"/>
                <w:sz w:val="24"/>
                <w:szCs w:val="24"/>
              </w:rPr>
            </w:pPr>
          </w:p>
        </w:tc>
      </w:tr>
    </w:tbl>
    <w:p w:rsidRPr="009E3D89" w:rsidR="000D66B5" w:rsidRDefault="000D66B5" w14:paraId="0A843F47" w14:textId="77777777">
      <w:pPr>
        <w:rPr>
          <w:rFonts w:cs="Times New Roman"/>
        </w:rPr>
      </w:pPr>
    </w:p>
    <w:sectPr w:rsidRPr="009E3D89" w:rsidR="000D66B5" w:rsidSect="00AD1FA7">
      <w:pgSz w:w="11909" w:h="16834" w:orient="portrait" w:code="9"/>
      <w:pgMar w:top="1440" w:right="1440" w:bottom="1440" w:left="1440" w:header="720" w:footer="720"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EC6" w:rsidP="00405F0C" w:rsidRDefault="003E1EC6" w14:paraId="5B1203F0" w14:textId="77777777">
      <w:r>
        <w:separator/>
      </w:r>
    </w:p>
  </w:endnote>
  <w:endnote w:type="continuationSeparator" w:id="0">
    <w:p w:rsidR="003E1EC6" w:rsidP="00405F0C" w:rsidRDefault="003E1EC6" w14:paraId="49EB0F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EC6" w:rsidP="00405F0C" w:rsidRDefault="003E1EC6" w14:paraId="5292EE17" w14:textId="77777777">
      <w:r>
        <w:separator/>
      </w:r>
    </w:p>
  </w:footnote>
  <w:footnote w:type="continuationSeparator" w:id="0">
    <w:p w:rsidR="003E1EC6" w:rsidP="00405F0C" w:rsidRDefault="003E1EC6" w14:paraId="3C356B85" w14:textId="77777777">
      <w:r>
        <w:continuationSeparator/>
      </w:r>
    </w:p>
  </w:footnote>
  <w:footnote w:id="1">
    <w:p w:rsidRPr="00BC09A2" w:rsidR="00405F0C" w:rsidP="00405F0C" w:rsidRDefault="00405F0C" w14:paraId="0C3E422A" w14:textId="77777777">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Notification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2">
    <w:p w:rsidRPr="00BC09A2" w:rsidR="00405F0C" w:rsidP="00405F0C" w:rsidRDefault="00405F0C" w14:paraId="4B7D003A" w14:textId="77777777">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as described in</w:t>
      </w:r>
      <w:r>
        <w:rPr>
          <w:i/>
          <w:iCs/>
        </w:rPr>
        <w:t xml:space="preserve"> the Contract</w:t>
      </w:r>
      <w:r w:rsidRPr="007B519B">
        <w:rPr>
          <w:i/>
          <w:iCs/>
        </w:rPr>
        <w:t xml:space="preserve">. The </w:t>
      </w:r>
      <w:r>
        <w:rPr>
          <w:i/>
          <w:iCs/>
        </w:rPr>
        <w:t>Procuring Entity</w:t>
      </w:r>
      <w:r w:rsidRPr="007B519B">
        <w:rPr>
          <w:i/>
          <w:iCs/>
        </w:rPr>
        <w:t xml:space="preserve"> should note that in the event of an extension of this date for completion of the Contract, the</w:t>
      </w:r>
      <w:r w:rsidRPr="00BC09A2">
        <w:rPr>
          <w:i/>
          <w:iCs/>
        </w:rPr>
        <w:t xml:space="preserve"> </w:t>
      </w:r>
      <w:r>
        <w:rPr>
          <w:i/>
          <w:iCs/>
        </w:rPr>
        <w:t>Procuring Entity</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Procuring Entity</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FA7" w:rsidRDefault="00AD1FA7" w14:paraId="27A00226" w14:textId="6BB69C16">
    <w:pPr>
      <w:pStyle w:val="Header"/>
    </w:pPr>
    <w:r>
      <w:t>Section I: Contract of Supply of Goods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B17" w:rsidP="00E66B17" w:rsidRDefault="00E66B17" w14:paraId="6121060B" w14:textId="77777777">
    <w:pPr>
      <w:pStyle w:val="Header"/>
    </w:pPr>
    <w:r>
      <w:t>Section 2: Contract Forms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B17" w:rsidP="00E66B17" w:rsidRDefault="00E66B17" w14:paraId="2E2F2166" w14:textId="77777777">
    <w:pPr>
      <w:pStyle w:val="Header"/>
    </w:pPr>
    <w:r>
      <w:t>Section 2: Contract Forms</w:t>
    </w:r>
  </w:p>
  <w:p w:rsidR="00405F0C" w:rsidRDefault="00405F0C" w14:paraId="08FDDBF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F0C" w:rsidP="00D13ABA" w:rsidRDefault="00405F0C" w14:paraId="157E89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B17" w:rsidP="00E66B17" w:rsidRDefault="00E66B17" w14:paraId="6974BD94" w14:textId="77777777">
    <w:pPr>
      <w:pStyle w:val="Header"/>
    </w:pPr>
    <w:r>
      <w:t>Section 2: Contract Forms</w:t>
    </w:r>
  </w:p>
  <w:p w:rsidR="00405F0C" w:rsidRDefault="00405F0C" w14:paraId="0EB44B8D"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FA7" w:rsidP="00AD1FA7" w:rsidRDefault="00AD1FA7" w14:paraId="079A665D" w14:textId="77777777">
    <w:pPr>
      <w:pStyle w:val="Header"/>
    </w:pPr>
    <w:r>
      <w:t>Section I: Contract of Supply of Goods</w:t>
    </w:r>
  </w:p>
  <w:p w:rsidR="00405F0C" w:rsidRDefault="00405F0C" w14:paraId="1A726DB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B17" w:rsidP="00AD1FA7" w:rsidRDefault="00E66B17" w14:paraId="42E98F95" w14:textId="1A6B5579">
    <w:pPr>
      <w:pStyle w:val="Header"/>
    </w:pPr>
    <w:r>
      <w:t xml:space="preserve">Section </w:t>
    </w:r>
    <w:r>
      <w:t>2</w:t>
    </w:r>
    <w:r>
      <w:t xml:space="preserve">: Contract </w:t>
    </w:r>
    <w:r>
      <w:t>Forms</w:t>
    </w:r>
  </w:p>
  <w:p w:rsidR="00E66B17" w:rsidRDefault="00E66B17" w14:paraId="15361E59"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F0C" w:rsidP="008E7578" w:rsidRDefault="00405F0C" w14:paraId="68122523" w14:textId="77777777">
    <w:pPr>
      <w:pStyle w:val="Header"/>
      <w:tabs>
        <w:tab w:val="right" w:pos="9720"/>
      </w:tabs>
      <w:ind w:right="-18"/>
      <w:jc w:val="left"/>
    </w:pPr>
    <w:r>
      <w:t xml:space="preserve">Section A: Contract Specific Provisions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rsidR="00405F0C" w:rsidRDefault="00405F0C" w14:paraId="1B279672"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B17" w:rsidP="00E66B17" w:rsidRDefault="00E66B17" w14:paraId="3E99D28C" w14:textId="77777777">
    <w:pPr>
      <w:pStyle w:val="Header"/>
    </w:pPr>
    <w:r>
      <w:t>Section 2: Contract Forms</w:t>
    </w:r>
  </w:p>
  <w:p w:rsidR="00405F0C" w:rsidRDefault="00405F0C" w14:paraId="56AE888F"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F0C" w:rsidRDefault="00405F0C" w14:paraId="70C47118"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F0C" w:rsidRDefault="00405F0C" w14:paraId="4329FD38" w14:textId="77777777">
    <w:pPr>
      <w:pBdr>
        <w:bottom w:val="single" w:color="auto" w:sz="4" w:space="1"/>
      </w:pBdr>
      <w:tabs>
        <w:tab w:val="right" w:pos="9000"/>
      </w:tabs>
    </w:pPr>
    <w:r w:rsidRPr="00A75082">
      <w:rPr>
        <w:sz w:val="20"/>
      </w:rPr>
      <w:tab/>
    </w:r>
  </w:p>
</w:hdr>
</file>

<file path=word/intelligence2.xml><?xml version="1.0" encoding="utf-8"?>
<int2:intelligence xmlns:int2="http://schemas.microsoft.com/office/intelligence/2020/intelligence">
  <int2:observations>
    <int2:bookmark int2:bookmarkName="_Int_R6UARiPl" int2:invalidationBookmarkName="" int2:hashCode="1QbqWw3JXiTRuP" int2:id="92kHwGpN">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928"/>
    <w:multiLevelType w:val="multilevel"/>
    <w:tmpl w:val="4984BF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47104"/>
    <w:multiLevelType w:val="multilevel"/>
    <w:tmpl w:val="149AA68E"/>
    <w:lvl w:ilvl="0">
      <w:start w:val="3"/>
      <w:numFmt w:val="none"/>
      <w:isLgl/>
      <w:lvlText w:val="33."/>
      <w:lvlJc w:val="left"/>
      <w:pPr>
        <w:tabs>
          <w:tab w:val="num" w:pos="432"/>
        </w:tabs>
        <w:ind w:left="432" w:hanging="432"/>
      </w:pPr>
      <w:rPr>
        <w:rFonts w:cs="Times New Roman"/>
        <w:b/>
        <w:i w:val="0"/>
        <w:sz w:val="24"/>
      </w:rPr>
    </w:lvl>
    <w:lvl w:ilvl="1">
      <w:start w:val="1"/>
      <w:numFmt w:val="decimal"/>
      <w:lvlText w:val="%133.%2"/>
      <w:lvlJc w:val="left"/>
      <w:pPr>
        <w:tabs>
          <w:tab w:val="num" w:pos="605"/>
        </w:tabs>
        <w:ind w:left="605" w:hanging="605"/>
      </w:pPr>
      <w:rPr>
        <w:rFonts w:hint="default" w:ascii="Times New Roman" w:hAnsi="Times New Roman" w:cs="Times New Roman"/>
        <w:b w:val="0"/>
        <w:i w:val="0"/>
        <w:sz w:val="24"/>
      </w:rPr>
    </w:lvl>
    <w:lvl w:ilvl="2">
      <w:start w:val="1"/>
      <w:numFmt w:val="lowerLetter"/>
      <w:lvlText w:val="(%3)"/>
      <w:lvlJc w:val="left"/>
      <w:pPr>
        <w:tabs>
          <w:tab w:val="num" w:pos="1152"/>
        </w:tabs>
        <w:ind w:left="1152" w:hanging="576"/>
      </w:pPr>
      <w:rPr>
        <w:rFonts w:hint="default" w:ascii="Times New Roman" w:hAnsi="Times New Roman" w:cs="Times New Roman"/>
        <w:b w:val="0"/>
        <w:i w:val="0"/>
        <w:sz w:val="24"/>
      </w:rPr>
    </w:lvl>
    <w:lvl w:ilvl="3">
      <w:start w:val="1"/>
      <w:numFmt w:val="lowerRoman"/>
      <w:lvlText w:val="(%4)"/>
      <w:lvlJc w:val="left"/>
      <w:pPr>
        <w:tabs>
          <w:tab w:val="num" w:pos="1901"/>
        </w:tabs>
        <w:ind w:left="1440" w:hanging="259"/>
      </w:pPr>
      <w:rPr>
        <w:rFonts w:hint="default" w:ascii="Times New Roman" w:hAnsi="Times New Roman" w:cs="Times New Roman"/>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845"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 w15:restartNumberingAfterBreak="0">
    <w:nsid w:val="10F41C0A"/>
    <w:multiLevelType w:val="multilevel"/>
    <w:tmpl w:val="0AE2F53E"/>
    <w:lvl w:ilvl="0">
      <w:start w:val="1"/>
      <w:numFmt w:val="decimal"/>
      <w:pStyle w:val="FAStdProv"/>
      <w:lvlText w:val="%1."/>
      <w:lvlJc w:val="left"/>
      <w:pPr>
        <w:ind w:left="720" w:hanging="360"/>
      </w:pPr>
      <w:rPr>
        <w:rFonts w:hint="default" w:ascii="Times New Roman Bold" w:hAnsi="Times New Roman Bold"/>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832FC1"/>
    <w:multiLevelType w:val="multilevel"/>
    <w:tmpl w:val="7FCAD630"/>
    <w:lvl w:ilvl="0">
      <w:start w:val="2"/>
      <w:numFmt w:val="decimal"/>
      <w:pStyle w:val="FAGPH1"/>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5" w15:restartNumberingAfterBreak="0">
    <w:nsid w:val="378A6853"/>
    <w:multiLevelType w:val="hybridMultilevel"/>
    <w:tmpl w:val="14B6DC48"/>
    <w:lvl w:ilvl="0" w:tplc="2ABCD620">
      <w:start w:val="1"/>
      <w:numFmt w:val="decimal"/>
      <w:pStyle w:val="ListNumber2"/>
      <w:lvlText w:val="%1."/>
      <w:lvlJc w:val="left"/>
      <w:pPr>
        <w:ind w:left="720" w:hanging="360"/>
      </w:pPr>
      <w:rPr>
        <w:rFonts w:hint="default" w:ascii="Times New Roman Bold" w:hAnsi="Times New Roman Bold"/>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A476447"/>
    <w:multiLevelType w:val="multilevel"/>
    <w:tmpl w:val="CC8EF42C"/>
    <w:lvl w:ilvl="0">
      <w:start w:val="3"/>
      <w:numFmt w:val="none"/>
      <w:isLgl/>
      <w:lvlText w:val="29."/>
      <w:lvlJc w:val="left"/>
      <w:pPr>
        <w:tabs>
          <w:tab w:val="num" w:pos="432"/>
        </w:tabs>
        <w:ind w:left="432" w:hanging="432"/>
      </w:pPr>
      <w:rPr>
        <w:rFonts w:cs="Times New Roman"/>
        <w:b/>
        <w:i w:val="0"/>
        <w:sz w:val="24"/>
      </w:rPr>
    </w:lvl>
    <w:lvl w:ilvl="1">
      <w:start w:val="1"/>
      <w:numFmt w:val="decimal"/>
      <w:lvlText w:val="%129.%2"/>
      <w:lvlJc w:val="left"/>
      <w:pPr>
        <w:tabs>
          <w:tab w:val="num" w:pos="605"/>
        </w:tabs>
        <w:ind w:left="605" w:hanging="605"/>
      </w:pPr>
      <w:rPr>
        <w:rFonts w:hint="default" w:ascii="Times New Roman" w:hAnsi="Times New Roman" w:cs="Times New Roman"/>
        <w:b w:val="0"/>
        <w:i w:val="0"/>
        <w:sz w:val="24"/>
      </w:rPr>
    </w:lvl>
    <w:lvl w:ilvl="2">
      <w:start w:val="1"/>
      <w:numFmt w:val="lowerLetter"/>
      <w:lvlText w:val="(%3)"/>
      <w:lvlJc w:val="left"/>
      <w:pPr>
        <w:tabs>
          <w:tab w:val="num" w:pos="1152"/>
        </w:tabs>
        <w:ind w:left="1152" w:hanging="576"/>
      </w:pPr>
      <w:rPr>
        <w:rFonts w:hint="default" w:asciiTheme="minorHAnsi" w:hAnsiTheme="minorHAnsi" w:cstheme="minorHAnsi"/>
        <w:b w:val="0"/>
        <w:i w:val="0"/>
        <w:sz w:val="24"/>
      </w:rPr>
    </w:lvl>
    <w:lvl w:ilvl="3">
      <w:start w:val="1"/>
      <w:numFmt w:val="lowerRoman"/>
      <w:lvlText w:val="(%4)"/>
      <w:lvlJc w:val="left"/>
      <w:pPr>
        <w:tabs>
          <w:tab w:val="num" w:pos="1901"/>
        </w:tabs>
        <w:ind w:left="1440" w:hanging="259"/>
      </w:pPr>
      <w:rPr>
        <w:rFonts w:hint="default" w:ascii="Times New Roman" w:hAnsi="Times New Roman" w:cs="Times New Roman"/>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471A7686"/>
    <w:multiLevelType w:val="hybridMultilevel"/>
    <w:tmpl w:val="668C6BFA"/>
    <w:lvl w:ilvl="0" w:tplc="601452D2">
      <w:start w:val="1"/>
      <w:numFmt w:val="lowerLetter"/>
      <w:lvlText w:val="(%1)"/>
      <w:lvlJc w:val="left"/>
      <w:pPr>
        <w:ind w:left="2070" w:hanging="360"/>
      </w:pPr>
      <w:rPr>
        <w:rFonts w:hint="default"/>
        <w:b w:val="0"/>
      </w:rPr>
    </w:lvl>
    <w:lvl w:ilvl="1" w:tplc="F076819A">
      <w:start w:val="1"/>
      <w:numFmt w:val="lowerLetter"/>
      <w:lvlText w:val="(%2)"/>
      <w:lvlJc w:val="left"/>
      <w:pPr>
        <w:ind w:left="1440" w:hanging="360"/>
      </w:pPr>
      <w:rPr>
        <w:rFonts w:asciiTheme="minorHAnsi" w:hAnsiTheme="minorHAnsi" w:eastAsiaTheme="minorHAnsi" w:cstheme="minorBidi"/>
      </w:rPr>
    </w:lvl>
    <w:lvl w:ilvl="2" w:tplc="0409001B">
      <w:start w:val="1"/>
      <w:numFmt w:val="lowerRoman"/>
      <w:lvlText w:val="%3."/>
      <w:lvlJc w:val="right"/>
      <w:pPr>
        <w:ind w:left="2160" w:hanging="180"/>
      </w:pPr>
    </w:lvl>
    <w:lvl w:ilvl="3" w:tplc="FB163F80">
      <w:start w:val="1"/>
      <w:numFmt w:val="decimal"/>
      <w:lvlText w:val="%4."/>
      <w:lvlJc w:val="left"/>
      <w:pPr>
        <w:ind w:left="623" w:hanging="340"/>
      </w:pPr>
      <w:rPr>
        <w:rFonts w:hint="default"/>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C71DD9"/>
    <w:multiLevelType w:val="singleLevel"/>
    <w:tmpl w:val="F8D0F47C"/>
    <w:lvl w:ilvl="0">
      <w:start w:val="1"/>
      <w:numFmt w:val="lowerLetter"/>
      <w:lvlText w:val="(%1)"/>
      <w:lvlJc w:val="left"/>
      <w:pPr>
        <w:tabs>
          <w:tab w:val="num" w:pos="716"/>
        </w:tabs>
        <w:ind w:left="716" w:hanging="720"/>
      </w:pPr>
      <w:rPr>
        <w:rFonts w:hint="default" w:cs="Times New Roman"/>
      </w:rPr>
    </w:lvl>
  </w:abstractNum>
  <w:abstractNum w:abstractNumId="9" w15:restartNumberingAfterBreak="0">
    <w:nsid w:val="5D33453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5D0C7A"/>
    <w:multiLevelType w:val="multilevel"/>
    <w:tmpl w:val="3FC021DE"/>
    <w:numStyleLink w:val="FAGPHeader1"/>
  </w:abstractNum>
  <w:num w:numId="1" w16cid:durableId="485240560">
    <w:abstractNumId w:val="5"/>
  </w:num>
  <w:num w:numId="2" w16cid:durableId="157041410">
    <w:abstractNumId w:val="3"/>
  </w:num>
  <w:num w:numId="3" w16cid:durableId="1990860389">
    <w:abstractNumId w:val="9"/>
  </w:num>
  <w:num w:numId="4" w16cid:durableId="707530812">
    <w:abstractNumId w:val="0"/>
  </w:num>
  <w:num w:numId="5" w16cid:durableId="1900019975">
    <w:abstractNumId w:val="2"/>
  </w:num>
  <w:num w:numId="6" w16cid:durableId="1428429910">
    <w:abstractNumId w:val="10"/>
  </w:num>
  <w:num w:numId="7" w16cid:durableId="95029766">
    <w:abstractNumId w:val="4"/>
  </w:num>
  <w:num w:numId="8" w16cid:durableId="1176119083">
    <w:abstractNumId w:val="8"/>
  </w:num>
  <w:num w:numId="9" w16cid:durableId="1730376721">
    <w:abstractNumId w:val="6"/>
  </w:num>
  <w:num w:numId="10" w16cid:durableId="206645472">
    <w:abstractNumId w:val="1"/>
  </w:num>
  <w:num w:numId="11" w16cid:durableId="201591483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0C"/>
    <w:rsid w:val="000D66B5"/>
    <w:rsid w:val="001C0818"/>
    <w:rsid w:val="003E1EC6"/>
    <w:rsid w:val="00405F0C"/>
    <w:rsid w:val="00444164"/>
    <w:rsid w:val="004B6B89"/>
    <w:rsid w:val="009E3D89"/>
    <w:rsid w:val="00A92231"/>
    <w:rsid w:val="00AD1FA7"/>
    <w:rsid w:val="00BD72DD"/>
    <w:rsid w:val="00C229A3"/>
    <w:rsid w:val="00E66B17"/>
    <w:rsid w:val="0C0EAE85"/>
    <w:rsid w:val="11EFE98D"/>
    <w:rsid w:val="120352D6"/>
    <w:rsid w:val="17F327F5"/>
    <w:rsid w:val="1D6AA6D2"/>
    <w:rsid w:val="1F3111C1"/>
    <w:rsid w:val="2003CB52"/>
    <w:rsid w:val="2023A495"/>
    <w:rsid w:val="2EBA6212"/>
    <w:rsid w:val="4E24FC94"/>
    <w:rsid w:val="5ED16D79"/>
    <w:rsid w:val="612943D7"/>
    <w:rsid w:val="6E6B5728"/>
    <w:rsid w:val="742E3785"/>
    <w:rsid w:val="79529B2F"/>
    <w:rsid w:val="7D72D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CAD8"/>
  <w15:chartTrackingRefBased/>
  <w15:docId w15:val="{F4599679-C900-430E-A014-EBAA7C2A30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ucida Bright" w:hAnsi="Lucida Bright" w:eastAsia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5F0C"/>
    <w:pPr>
      <w:spacing w:after="0" w:line="240" w:lineRule="auto"/>
    </w:pPr>
    <w:rPr>
      <w:rFonts w:ascii="Times New Roman" w:hAnsi="Times New Roman" w:eastAsia="Times New Roman" w:cs="Angsana New"/>
      <w:kern w:val="0"/>
      <w:szCs w:val="20"/>
      <w14:ligatures w14:val="none"/>
    </w:rPr>
  </w:style>
  <w:style w:type="paragraph" w:styleId="Heading3">
    <w:name w:val="heading 3"/>
    <w:aliases w:val="Sub-Clause Paragraph,Section Header3"/>
    <w:basedOn w:val="Normal"/>
    <w:next w:val="Normal"/>
    <w:link w:val="Heading3Char1"/>
    <w:uiPriority w:val="99"/>
    <w:qFormat/>
    <w:rsid w:val="00405F0C"/>
    <w:pPr>
      <w:spacing w:after="200"/>
      <w:ind w:left="576"/>
      <w:jc w:val="both"/>
      <w:outlineLvl w:val="2"/>
    </w:pPr>
  </w:style>
  <w:style w:type="paragraph" w:styleId="Heading5">
    <w:name w:val="heading 5"/>
    <w:basedOn w:val="Normal"/>
    <w:next w:val="Normal"/>
    <w:link w:val="Heading5Char1"/>
    <w:qFormat/>
    <w:rsid w:val="00405F0C"/>
    <w:pPr>
      <w:spacing w:after="120"/>
      <w:jc w:val="center"/>
      <w:outlineLvl w:val="4"/>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uiPriority w:val="9"/>
    <w:semiHidden/>
    <w:rsid w:val="00405F0C"/>
    <w:rPr>
      <w:rFonts w:asciiTheme="majorHAnsi" w:hAnsiTheme="majorHAnsi" w:eastAsiaTheme="majorEastAsia" w:cstheme="majorBidi"/>
      <w:color w:val="1F3763" w:themeColor="accent1" w:themeShade="7F"/>
      <w:kern w:val="0"/>
      <w14:ligatures w14:val="none"/>
    </w:rPr>
  </w:style>
  <w:style w:type="character" w:styleId="Heading5Char" w:customStyle="1">
    <w:name w:val="Heading 5 Char"/>
    <w:basedOn w:val="DefaultParagraphFont"/>
    <w:uiPriority w:val="9"/>
    <w:semiHidden/>
    <w:rsid w:val="00405F0C"/>
    <w:rPr>
      <w:rFonts w:asciiTheme="majorHAnsi" w:hAnsiTheme="majorHAnsi" w:eastAsiaTheme="majorEastAsia" w:cstheme="majorBidi"/>
      <w:color w:val="2F5496" w:themeColor="accent1" w:themeShade="BF"/>
      <w:kern w:val="0"/>
      <w:szCs w:val="20"/>
      <w14:ligatures w14:val="none"/>
    </w:rPr>
  </w:style>
  <w:style w:type="character" w:styleId="Heading3Char1" w:customStyle="1">
    <w:name w:val="Heading 3 Char1"/>
    <w:aliases w:val="Sub-Clause Paragraph Char,Section Header3 Char"/>
    <w:link w:val="Heading3"/>
    <w:uiPriority w:val="99"/>
    <w:locked/>
    <w:rsid w:val="00405F0C"/>
    <w:rPr>
      <w:rFonts w:ascii="Times New Roman" w:hAnsi="Times New Roman" w:eastAsia="Times New Roman" w:cs="Angsana New"/>
      <w:kern w:val="0"/>
      <w:szCs w:val="20"/>
      <w14:ligatures w14:val="none"/>
    </w:rPr>
  </w:style>
  <w:style w:type="paragraph" w:styleId="Sub-ClauseText" w:customStyle="1">
    <w:name w:val="Sub-Clause Text"/>
    <w:basedOn w:val="Normal"/>
    <w:uiPriority w:val="99"/>
    <w:rsid w:val="00405F0C"/>
    <w:pPr>
      <w:spacing w:before="120" w:after="120"/>
      <w:jc w:val="both"/>
    </w:pPr>
    <w:rPr>
      <w:spacing w:val="-4"/>
    </w:rPr>
  </w:style>
  <w:style w:type="character" w:styleId="Heading5Char1" w:customStyle="1">
    <w:name w:val="Heading 5 Char1"/>
    <w:link w:val="Heading5"/>
    <w:locked/>
    <w:rsid w:val="00405F0C"/>
    <w:rPr>
      <w:rFonts w:ascii="Times New Roman" w:hAnsi="Times New Roman" w:eastAsia="Times New Roman" w:cs="Angsana New"/>
      <w:b/>
      <w:kern w:val="0"/>
      <w:szCs w:val="20"/>
      <w14:ligatures w14:val="none"/>
    </w:rPr>
  </w:style>
  <w:style w:type="paragraph" w:styleId="Outline" w:customStyle="1">
    <w:name w:val="Outline"/>
    <w:basedOn w:val="Normal"/>
    <w:rsid w:val="00405F0C"/>
    <w:pPr>
      <w:spacing w:before="240"/>
    </w:pPr>
    <w:rPr>
      <w:kern w:val="28"/>
    </w:rPr>
  </w:style>
  <w:style w:type="paragraph" w:styleId="Title">
    <w:name w:val="Title"/>
    <w:basedOn w:val="Normal"/>
    <w:link w:val="TitleChar1"/>
    <w:qFormat/>
    <w:rsid w:val="00405F0C"/>
    <w:pPr>
      <w:jc w:val="center"/>
    </w:pPr>
    <w:rPr>
      <w:b/>
      <w:sz w:val="48"/>
    </w:rPr>
  </w:style>
  <w:style w:type="character" w:styleId="TitleChar" w:customStyle="1">
    <w:name w:val="Title Char"/>
    <w:basedOn w:val="DefaultParagraphFont"/>
    <w:uiPriority w:val="10"/>
    <w:rsid w:val="00405F0C"/>
    <w:rPr>
      <w:rFonts w:asciiTheme="majorHAnsi" w:hAnsiTheme="majorHAnsi" w:eastAsiaTheme="majorEastAsia" w:cstheme="majorBidi"/>
      <w:spacing w:val="-10"/>
      <w:kern w:val="28"/>
      <w:sz w:val="56"/>
      <w:szCs w:val="56"/>
      <w14:ligatures w14:val="none"/>
    </w:rPr>
  </w:style>
  <w:style w:type="character" w:styleId="TitleChar1" w:customStyle="1">
    <w:name w:val="Title Char1"/>
    <w:link w:val="Title"/>
    <w:locked/>
    <w:rsid w:val="00405F0C"/>
    <w:rPr>
      <w:rFonts w:ascii="Times New Roman" w:hAnsi="Times New Roman" w:eastAsia="Times New Roman" w:cs="Angsana New"/>
      <w:b/>
      <w:kern w:val="0"/>
      <w:sz w:val="48"/>
      <w:szCs w:val="20"/>
      <w14:ligatures w14:val="none"/>
    </w:rPr>
  </w:style>
  <w:style w:type="paragraph" w:styleId="Footer">
    <w:name w:val="footer"/>
    <w:basedOn w:val="Normal"/>
    <w:link w:val="FooterChar1"/>
    <w:rsid w:val="00405F0C"/>
    <w:pPr>
      <w:tabs>
        <w:tab w:val="right" w:leader="underscore" w:pos="9504"/>
      </w:tabs>
      <w:spacing w:before="120"/>
    </w:pPr>
    <w:rPr>
      <w:lang w:bidi="th-TH"/>
    </w:rPr>
  </w:style>
  <w:style w:type="character" w:styleId="FooterChar" w:customStyle="1">
    <w:name w:val="Footer Char"/>
    <w:basedOn w:val="DefaultParagraphFont"/>
    <w:uiPriority w:val="99"/>
    <w:semiHidden/>
    <w:rsid w:val="00405F0C"/>
    <w:rPr>
      <w:rFonts w:ascii="Times New Roman" w:hAnsi="Times New Roman" w:eastAsia="Times New Roman" w:cs="Angsana New"/>
      <w:kern w:val="0"/>
      <w:szCs w:val="20"/>
      <w14:ligatures w14:val="none"/>
    </w:rPr>
  </w:style>
  <w:style w:type="character" w:styleId="FooterChar1" w:customStyle="1">
    <w:name w:val="Footer Char1"/>
    <w:link w:val="Footer"/>
    <w:locked/>
    <w:rsid w:val="00405F0C"/>
    <w:rPr>
      <w:rFonts w:ascii="Times New Roman" w:hAnsi="Times New Roman" w:eastAsia="Times New Roman" w:cs="Angsana New"/>
      <w:kern w:val="0"/>
      <w:szCs w:val="20"/>
      <w:lang w:bidi="th-TH"/>
      <w14:ligatures w14:val="none"/>
    </w:rPr>
  </w:style>
  <w:style w:type="paragraph" w:styleId="TOC2">
    <w:name w:val="toc 2"/>
    <w:basedOn w:val="Normal"/>
    <w:next w:val="Normal"/>
    <w:autoRedefine/>
    <w:uiPriority w:val="39"/>
    <w:rsid w:val="00405F0C"/>
    <w:pPr>
      <w:spacing w:before="120"/>
      <w:ind w:left="240"/>
      <w:jc w:val="center"/>
    </w:pPr>
    <w:rPr>
      <w:rFonts w:asciiTheme="minorHAnsi" w:hAnsiTheme="minorHAnsi" w:cstheme="minorHAnsi"/>
      <w:b/>
      <w:bCs/>
      <w:sz w:val="22"/>
      <w:szCs w:val="22"/>
    </w:rPr>
  </w:style>
  <w:style w:type="paragraph" w:styleId="Subtitle">
    <w:name w:val="Subtitle"/>
    <w:basedOn w:val="Normal"/>
    <w:link w:val="SubtitleChar1"/>
    <w:qFormat/>
    <w:rsid w:val="00405F0C"/>
    <w:pPr>
      <w:spacing w:before="240" w:after="360"/>
      <w:jc w:val="center"/>
    </w:pPr>
    <w:rPr>
      <w:b/>
      <w:sz w:val="44"/>
    </w:rPr>
  </w:style>
  <w:style w:type="character" w:styleId="SubtitleChar" w:customStyle="1">
    <w:name w:val="Subtitle Char"/>
    <w:basedOn w:val="DefaultParagraphFont"/>
    <w:uiPriority w:val="11"/>
    <w:rsid w:val="00405F0C"/>
    <w:rPr>
      <w:rFonts w:asciiTheme="minorHAnsi" w:hAnsiTheme="minorHAnsi" w:eastAsiaTheme="minorEastAsia"/>
      <w:color w:val="5A5A5A" w:themeColor="text1" w:themeTint="A5"/>
      <w:spacing w:val="15"/>
      <w:kern w:val="0"/>
      <w:sz w:val="22"/>
      <w:szCs w:val="22"/>
      <w14:ligatures w14:val="none"/>
    </w:rPr>
  </w:style>
  <w:style w:type="character" w:styleId="SubtitleChar1" w:customStyle="1">
    <w:name w:val="Subtitle Char1"/>
    <w:link w:val="Subtitle"/>
    <w:locked/>
    <w:rsid w:val="00405F0C"/>
    <w:rPr>
      <w:rFonts w:ascii="Times New Roman" w:hAnsi="Times New Roman" w:eastAsia="Times New Roman" w:cs="Angsana New"/>
      <w:b/>
      <w:kern w:val="0"/>
      <w:sz w:val="44"/>
      <w:szCs w:val="20"/>
      <w14:ligatures w14:val="none"/>
    </w:rPr>
  </w:style>
  <w:style w:type="paragraph" w:styleId="BodyTextIndent">
    <w:name w:val="Body Text Indent"/>
    <w:basedOn w:val="Normal"/>
    <w:link w:val="BodyTextIndentChar1"/>
    <w:uiPriority w:val="99"/>
    <w:rsid w:val="00405F0C"/>
    <w:pPr>
      <w:ind w:left="720"/>
      <w:jc w:val="both"/>
    </w:pPr>
    <w:rPr>
      <w:lang w:bidi="th-TH"/>
    </w:rPr>
  </w:style>
  <w:style w:type="character" w:styleId="BodyTextIndentChar" w:customStyle="1">
    <w:name w:val="Body Text Indent Char"/>
    <w:basedOn w:val="DefaultParagraphFont"/>
    <w:uiPriority w:val="99"/>
    <w:semiHidden/>
    <w:rsid w:val="00405F0C"/>
    <w:rPr>
      <w:rFonts w:ascii="Times New Roman" w:hAnsi="Times New Roman" w:eastAsia="Times New Roman" w:cs="Angsana New"/>
      <w:kern w:val="0"/>
      <w:szCs w:val="20"/>
      <w14:ligatures w14:val="none"/>
    </w:rPr>
  </w:style>
  <w:style w:type="character" w:styleId="BodyTextIndentChar1" w:customStyle="1">
    <w:name w:val="Body Text Indent Char1"/>
    <w:link w:val="BodyTextIndent"/>
    <w:uiPriority w:val="99"/>
    <w:locked/>
    <w:rsid w:val="00405F0C"/>
    <w:rPr>
      <w:rFonts w:ascii="Times New Roman" w:hAnsi="Times New Roman" w:eastAsia="Times New Roman" w:cs="Angsana New"/>
      <w:kern w:val="0"/>
      <w:szCs w:val="20"/>
      <w:lang w:bidi="th-TH"/>
      <w14:ligatures w14:val="none"/>
    </w:rPr>
  </w:style>
  <w:style w:type="paragraph" w:styleId="BodyText">
    <w:name w:val="Body Text"/>
    <w:basedOn w:val="Normal"/>
    <w:link w:val="BodyTextChar1"/>
    <w:uiPriority w:val="99"/>
    <w:rsid w:val="00405F0C"/>
    <w:pPr>
      <w:jc w:val="both"/>
    </w:pPr>
    <w:rPr>
      <w:lang w:bidi="th-TH"/>
    </w:rPr>
  </w:style>
  <w:style w:type="character" w:styleId="BodyTextChar" w:customStyle="1">
    <w:name w:val="Body Text Char"/>
    <w:basedOn w:val="DefaultParagraphFont"/>
    <w:uiPriority w:val="99"/>
    <w:semiHidden/>
    <w:rsid w:val="00405F0C"/>
    <w:rPr>
      <w:rFonts w:ascii="Times New Roman" w:hAnsi="Times New Roman" w:eastAsia="Times New Roman" w:cs="Angsana New"/>
      <w:kern w:val="0"/>
      <w:szCs w:val="20"/>
      <w14:ligatures w14:val="none"/>
    </w:rPr>
  </w:style>
  <w:style w:type="character" w:styleId="BodyTextChar1" w:customStyle="1">
    <w:name w:val="Body Text Char1"/>
    <w:link w:val="BodyText"/>
    <w:uiPriority w:val="99"/>
    <w:locked/>
    <w:rsid w:val="00405F0C"/>
    <w:rPr>
      <w:rFonts w:ascii="Times New Roman" w:hAnsi="Times New Roman" w:eastAsia="Times New Roman" w:cs="Angsana New"/>
      <w:kern w:val="0"/>
      <w:szCs w:val="20"/>
      <w:lang w:bidi="th-TH"/>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1"/>
    <w:uiPriority w:val="99"/>
    <w:qFormat/>
    <w:rsid w:val="00405F0C"/>
    <w:pPr>
      <w:spacing w:after="60"/>
      <w:ind w:left="360" w:hanging="360"/>
      <w:jc w:val="both"/>
    </w:pPr>
    <w:rPr>
      <w:sz w:val="20"/>
      <w:lang w:bidi="th-TH"/>
    </w:rPr>
  </w:style>
  <w:style w:type="character" w:styleId="FootnoteTextChar" w:customStyle="1">
    <w:name w:val="Footnote Text Char"/>
    <w:basedOn w:val="DefaultParagraphFont"/>
    <w:uiPriority w:val="99"/>
    <w:semiHidden/>
    <w:rsid w:val="00405F0C"/>
    <w:rPr>
      <w:rFonts w:ascii="Times New Roman" w:hAnsi="Times New Roman" w:eastAsia="Times New Roman" w:cs="Angsana New"/>
      <w:kern w:val="0"/>
      <w:sz w:val="20"/>
      <w:szCs w:val="20"/>
      <w14:ligatures w14:val="none"/>
    </w:rPr>
  </w:style>
  <w:style w:type="character" w:styleId="FootnoteTextChar1" w:customStyle="1">
    <w:name w:val="Footnote Text Char1"/>
    <w:aliases w:val="Footnote Char,Footnote Text Char2 Char Char,Footnote Text Char Char1 Char1 Char,Footnote Text Char1 Char Char Char1 Char,Footnote Text Char Char Char Char Char Char,Footnote Text Char1 Char1 Char Char,single space Char,fn Char"/>
    <w:link w:val="FootnoteText"/>
    <w:uiPriority w:val="99"/>
    <w:locked/>
    <w:rsid w:val="00405F0C"/>
    <w:rPr>
      <w:rFonts w:ascii="Times New Roman" w:hAnsi="Times New Roman" w:eastAsia="Times New Roman" w:cs="Angsana New"/>
      <w:kern w:val="0"/>
      <w:sz w:val="20"/>
      <w:szCs w:val="20"/>
      <w:lang w:bidi="th-TH"/>
      <w14:ligatures w14:val="none"/>
    </w:rPr>
  </w:style>
  <w:style w:type="character" w:styleId="FootnoteReference">
    <w:name w:val="footnote reference"/>
    <w:uiPriority w:val="99"/>
    <w:rsid w:val="00405F0C"/>
    <w:rPr>
      <w:rFonts w:cs="Times New Roman"/>
      <w:vertAlign w:val="superscript"/>
    </w:rPr>
  </w:style>
  <w:style w:type="character" w:styleId="PageNumber">
    <w:name w:val="page number"/>
    <w:rsid w:val="00405F0C"/>
    <w:rPr>
      <w:rFonts w:cs="Times New Roman"/>
    </w:rPr>
  </w:style>
  <w:style w:type="paragraph" w:styleId="Header">
    <w:name w:val="header"/>
    <w:basedOn w:val="Normal"/>
    <w:link w:val="HeaderChar1"/>
    <w:uiPriority w:val="99"/>
    <w:rsid w:val="00405F0C"/>
    <w:pPr>
      <w:pBdr>
        <w:bottom w:val="single" w:color="000000" w:sz="4" w:space="1"/>
      </w:pBdr>
      <w:tabs>
        <w:tab w:val="right" w:pos="9000"/>
      </w:tabs>
      <w:jc w:val="both"/>
    </w:pPr>
    <w:rPr>
      <w:sz w:val="20"/>
      <w:lang w:bidi="th-TH"/>
    </w:rPr>
  </w:style>
  <w:style w:type="character" w:styleId="HeaderChar" w:customStyle="1">
    <w:name w:val="Header Char"/>
    <w:basedOn w:val="DefaultParagraphFont"/>
    <w:uiPriority w:val="99"/>
    <w:semiHidden/>
    <w:rsid w:val="00405F0C"/>
    <w:rPr>
      <w:rFonts w:ascii="Times New Roman" w:hAnsi="Times New Roman" w:eastAsia="Times New Roman" w:cs="Angsana New"/>
      <w:kern w:val="0"/>
      <w:szCs w:val="20"/>
      <w14:ligatures w14:val="none"/>
    </w:rPr>
  </w:style>
  <w:style w:type="character" w:styleId="HeaderChar1" w:customStyle="1">
    <w:name w:val="Header Char1"/>
    <w:link w:val="Header"/>
    <w:uiPriority w:val="99"/>
    <w:locked/>
    <w:rsid w:val="00405F0C"/>
    <w:rPr>
      <w:rFonts w:ascii="Times New Roman" w:hAnsi="Times New Roman" w:eastAsia="Times New Roman" w:cs="Angsana New"/>
      <w:kern w:val="0"/>
      <w:sz w:val="20"/>
      <w:szCs w:val="20"/>
      <w:lang w:bidi="th-TH"/>
      <w14:ligatures w14:val="none"/>
    </w:rPr>
  </w:style>
  <w:style w:type="paragraph" w:styleId="NormalWeb">
    <w:name w:val="Normal (Web)"/>
    <w:basedOn w:val="Normal"/>
    <w:uiPriority w:val="99"/>
    <w:rsid w:val="00405F0C"/>
    <w:pPr>
      <w:spacing w:before="100" w:beforeAutospacing="1" w:after="100" w:afterAutospacing="1"/>
    </w:pPr>
    <w:rPr>
      <w:rFonts w:ascii="Arial Unicode MS" w:hAnsi="Arial Unicode MS" w:eastAsia="Arial Unicode MS" w:cs="Arial Unicode MS"/>
      <w:szCs w:val="24"/>
    </w:rPr>
  </w:style>
  <w:style w:type="paragraph" w:styleId="ListParagraph">
    <w:name w:val="List Paragraph"/>
    <w:aliases w:val="Citation List,본문(내용),List Paragraph (numbered (a)),Colorful List - Accent 11,CA bullets"/>
    <w:basedOn w:val="Normal"/>
    <w:link w:val="ListParagraphChar"/>
    <w:uiPriority w:val="34"/>
    <w:qFormat/>
    <w:rsid w:val="00405F0C"/>
    <w:pPr>
      <w:ind w:left="720"/>
    </w:pPr>
  </w:style>
  <w:style w:type="character" w:styleId="ListParagraphChar" w:customStyle="1">
    <w:name w:val="List Paragraph Char"/>
    <w:aliases w:val="Citation List Char,본문(내용) Char,List Paragraph (numbered (a)) Char,Colorful List - Accent 11 Char,CA bullets Char"/>
    <w:basedOn w:val="DefaultParagraphFont"/>
    <w:link w:val="ListParagraph"/>
    <w:uiPriority w:val="34"/>
    <w:locked/>
    <w:rsid w:val="00405F0C"/>
    <w:rPr>
      <w:rFonts w:ascii="Times New Roman" w:hAnsi="Times New Roman" w:eastAsia="Times New Roman" w:cs="Angsana New"/>
      <w:kern w:val="0"/>
      <w:szCs w:val="20"/>
      <w14:ligatures w14:val="none"/>
    </w:rPr>
  </w:style>
  <w:style w:type="table" w:styleId="TableGrid">
    <w:name w:val="Table Grid"/>
    <w:basedOn w:val="TableNormal"/>
    <w:uiPriority w:val="59"/>
    <w:rsid w:val="00405F0C"/>
    <w:pPr>
      <w:spacing w:after="0" w:line="240" w:lineRule="auto"/>
    </w:pPr>
    <w:rPr>
      <w:rFonts w:ascii="Times New Roman" w:hAnsi="Times New Roman" w:eastAsia="Times New Roman" w:cs="Angsana New"/>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DClauseNo" w:customStyle="1">
    <w:name w:val="SPD Clause No"/>
    <w:basedOn w:val="ListNumber2"/>
    <w:qFormat/>
    <w:rsid w:val="00405F0C"/>
    <w:pPr>
      <w:numPr>
        <w:numId w:val="0"/>
      </w:numPr>
      <w:suppressAutoHyphens/>
      <w:spacing w:after="120"/>
      <w:ind w:left="432" w:hanging="432"/>
      <w:jc w:val="both"/>
    </w:pPr>
    <w:rPr>
      <w:rFonts w:cs="Times New Roman"/>
      <w:spacing w:val="-2"/>
    </w:rPr>
  </w:style>
  <w:style w:type="paragraph" w:styleId="FAStdProv" w:customStyle="1">
    <w:name w:val="FAStdProv"/>
    <w:basedOn w:val="ListParagraph"/>
    <w:link w:val="FAStdProvChar"/>
    <w:qFormat/>
    <w:rsid w:val="00405F0C"/>
    <w:pPr>
      <w:numPr>
        <w:numId w:val="2"/>
      </w:numPr>
      <w:spacing w:before="240" w:after="120"/>
    </w:pPr>
    <w:rPr>
      <w:rFonts w:cs="Times New Roman"/>
      <w:b/>
    </w:rPr>
  </w:style>
  <w:style w:type="character" w:styleId="FAStdProvChar" w:customStyle="1">
    <w:name w:val="FAStdProv Char"/>
    <w:basedOn w:val="ListParagraphChar"/>
    <w:link w:val="FAStdProv"/>
    <w:rsid w:val="00405F0C"/>
    <w:rPr>
      <w:rFonts w:ascii="Times New Roman" w:hAnsi="Times New Roman" w:eastAsia="Times New Roman" w:cs="Times New Roman"/>
      <w:b/>
      <w:kern w:val="0"/>
      <w:szCs w:val="20"/>
      <w14:ligatures w14:val="none"/>
    </w:rPr>
  </w:style>
  <w:style w:type="paragraph" w:styleId="FAGPH1" w:customStyle="1">
    <w:name w:val="FAGP H1"/>
    <w:basedOn w:val="Normal"/>
    <w:link w:val="FAGPH1Char"/>
    <w:qFormat/>
    <w:rsid w:val="00405F0C"/>
    <w:pPr>
      <w:numPr>
        <w:numId w:val="7"/>
      </w:numPr>
      <w:tabs>
        <w:tab w:val="center" w:pos="4320"/>
        <w:tab w:val="right" w:pos="8640"/>
      </w:tabs>
      <w:suppressAutoHyphens/>
      <w:spacing w:after="200"/>
      <w:outlineLvl w:val="2"/>
    </w:pPr>
    <w:rPr>
      <w:rFonts w:cs="Times New Roman"/>
      <w:b/>
      <w:szCs w:val="24"/>
    </w:rPr>
  </w:style>
  <w:style w:type="numbering" w:styleId="FAGPHeader1" w:customStyle="1">
    <w:name w:val="FAGP Header 1"/>
    <w:basedOn w:val="NoList"/>
    <w:uiPriority w:val="99"/>
    <w:rsid w:val="00405F0C"/>
    <w:pPr>
      <w:numPr>
        <w:numId w:val="5"/>
      </w:numPr>
    </w:pPr>
  </w:style>
  <w:style w:type="character" w:styleId="FAGPH1Char" w:customStyle="1">
    <w:name w:val="FAGP H1 Char"/>
    <w:basedOn w:val="DefaultParagraphFont"/>
    <w:link w:val="FAGPH1"/>
    <w:rsid w:val="00405F0C"/>
    <w:rPr>
      <w:rFonts w:ascii="Times New Roman" w:hAnsi="Times New Roman" w:eastAsia="Times New Roman" w:cs="Times New Roman"/>
      <w:b/>
      <w:kern w:val="0"/>
      <w14:ligatures w14:val="none"/>
    </w:rPr>
  </w:style>
  <w:style w:type="paragraph" w:styleId="SectionXHeading" w:customStyle="1">
    <w:name w:val="Section X Heading"/>
    <w:basedOn w:val="Normal"/>
    <w:rsid w:val="00405F0C"/>
    <w:pPr>
      <w:spacing w:before="240" w:after="240"/>
      <w:jc w:val="center"/>
    </w:pPr>
    <w:rPr>
      <w:rFonts w:ascii="Times New Roman Bold" w:hAnsi="Times New Roman Bold" w:cs="Times New Roman"/>
      <w:b/>
      <w:sz w:val="36"/>
      <w:szCs w:val="24"/>
    </w:rPr>
  </w:style>
  <w:style w:type="character" w:styleId="apple-converted-space" w:customStyle="1">
    <w:name w:val="apple-converted-space"/>
    <w:basedOn w:val="DefaultParagraphFont"/>
    <w:rsid w:val="00405F0C"/>
  </w:style>
  <w:style w:type="paragraph" w:styleId="ListNumber2">
    <w:name w:val="List Number 2"/>
    <w:basedOn w:val="Normal"/>
    <w:uiPriority w:val="99"/>
    <w:semiHidden/>
    <w:unhideWhenUsed/>
    <w:rsid w:val="00405F0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6.xml" Id="rId13" /><Relationship Type="http://schemas.openxmlformats.org/officeDocument/2006/relationships/header" Target="header1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5.xml" Id="rId12" /><Relationship Type="http://schemas.openxmlformats.org/officeDocument/2006/relationships/header" Target="header10.xml" Id="rId17" /><Relationship Type="http://schemas.openxmlformats.org/officeDocument/2006/relationships/styles" Target="styles.xml" Id="rId2" /><Relationship Type="http://schemas.openxmlformats.org/officeDocument/2006/relationships/header" Target="header9.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4.xml" Id="rId11" /><Relationship Type="http://schemas.openxmlformats.org/officeDocument/2006/relationships/footnotes" Target="footnotes.xml" Id="rId5" /><Relationship Type="http://schemas.openxmlformats.org/officeDocument/2006/relationships/header" Target="header8.xml" Id="rId15" /><Relationship Type="http://schemas.openxmlformats.org/officeDocument/2006/relationships/header" Target="header3.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7.xml" Id="rId14" /><Relationship Type="http://schemas.microsoft.com/office/2020/10/relationships/intelligence" Target="intelligence2.xml" Id="R4771ffc86eeb4b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Terrence Victor</dc:creator>
  <keywords/>
  <dc:description/>
  <lastModifiedBy>Donica Modeste</lastModifiedBy>
  <revision>7</revision>
  <dcterms:created xsi:type="dcterms:W3CDTF">2023-12-12T01:40:00.0000000Z</dcterms:created>
  <dcterms:modified xsi:type="dcterms:W3CDTF">2025-06-17T16:07:46.6886694Z</dcterms:modified>
</coreProperties>
</file>