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777E1" w14:textId="77777777" w:rsidR="000D5AE5" w:rsidRPr="000D5AE5" w:rsidRDefault="000D5AE5" w:rsidP="00DC3A80">
      <w:pPr>
        <w:pStyle w:val="NormalWeb"/>
        <w:shd w:val="clear" w:color="auto" w:fill="FFFFFF"/>
        <w:spacing w:before="0" w:beforeAutospacing="0" w:after="240" w:afterAutospacing="0"/>
        <w:jc w:val="center"/>
        <w:rPr>
          <w:color w:val="181F25"/>
        </w:rPr>
      </w:pPr>
      <w:r w:rsidRPr="000D5AE5">
        <w:rPr>
          <w:rStyle w:val="Strong"/>
          <w:rFonts w:eastAsiaTheme="majorEastAsia"/>
          <w:color w:val="181F25"/>
        </w:rPr>
        <w:t>Specific Procurement Notice (SPN)</w:t>
      </w:r>
    </w:p>
    <w:p w14:paraId="76BF005A" w14:textId="6B0B0C3F" w:rsidR="000D5AE5" w:rsidRPr="000D5AE5" w:rsidRDefault="000D5AE5" w:rsidP="000D5AE5">
      <w:pPr>
        <w:pStyle w:val="NormalWeb"/>
        <w:shd w:val="clear" w:color="auto" w:fill="FFFFFF"/>
        <w:spacing w:before="0" w:beforeAutospacing="0" w:after="240" w:afterAutospacing="0"/>
        <w:rPr>
          <w:color w:val="181F25"/>
        </w:rPr>
      </w:pPr>
      <w:r w:rsidRPr="000D5AE5">
        <w:rPr>
          <w:rStyle w:val="Strong"/>
          <w:rFonts w:eastAsiaTheme="majorEastAsia"/>
          <w:color w:val="181F25"/>
        </w:rPr>
        <w:t> Name of Project: </w:t>
      </w:r>
      <w:r w:rsidRPr="000D5AE5">
        <w:rPr>
          <w:color w:val="181F25"/>
        </w:rPr>
        <w:t>Caribbean Efficient and Green-Energy Buildings Project</w:t>
      </w:r>
      <w:r w:rsidR="00FF1912">
        <w:rPr>
          <w:color w:val="181F25"/>
        </w:rPr>
        <w:t xml:space="preserve"> and Caribbean Resilient Renewable Energy Infrastructure Investment Facility. </w:t>
      </w:r>
    </w:p>
    <w:p w14:paraId="1F0310BA" w14:textId="77777777" w:rsidR="000D5AE5" w:rsidRDefault="000D5AE5" w:rsidP="000D5AE5">
      <w:pPr>
        <w:pStyle w:val="NormalWeb"/>
        <w:shd w:val="clear" w:color="auto" w:fill="FFFFFF"/>
        <w:spacing w:before="0" w:beforeAutospacing="0" w:after="240" w:afterAutospacing="0"/>
        <w:rPr>
          <w:color w:val="181F25"/>
        </w:rPr>
      </w:pPr>
      <w:r w:rsidRPr="000D5AE5">
        <w:rPr>
          <w:rStyle w:val="Strong"/>
          <w:rFonts w:eastAsiaTheme="majorEastAsia"/>
          <w:color w:val="181F25"/>
        </w:rPr>
        <w:t>Contract Title: </w:t>
      </w:r>
      <w:r w:rsidRPr="000D5AE5">
        <w:rPr>
          <w:color w:val="181F25"/>
        </w:rPr>
        <w:t xml:space="preserve">Supply and delivery of one (1) Electric Vehicle </w:t>
      </w:r>
    </w:p>
    <w:p w14:paraId="1D2E0358" w14:textId="420E1E07" w:rsidR="000D5AE5" w:rsidRPr="000D5AE5" w:rsidRDefault="000D5AE5" w:rsidP="000D5AE5">
      <w:pPr>
        <w:pStyle w:val="NormalWeb"/>
        <w:shd w:val="clear" w:color="auto" w:fill="FFFFFF"/>
        <w:spacing w:before="0" w:beforeAutospacing="0" w:after="240" w:afterAutospacing="0"/>
        <w:rPr>
          <w:color w:val="181F25"/>
        </w:rPr>
      </w:pPr>
      <w:r w:rsidRPr="000D5AE5">
        <w:rPr>
          <w:color w:val="181F25"/>
        </w:rPr>
        <w:t>IDA</w:t>
      </w:r>
      <w:r>
        <w:rPr>
          <w:color w:val="181F25"/>
        </w:rPr>
        <w:t xml:space="preserve">: </w:t>
      </w:r>
      <w:r w:rsidR="00FF1912">
        <w:rPr>
          <w:color w:val="181F25"/>
        </w:rPr>
        <w:t>P</w:t>
      </w:r>
      <w:r>
        <w:rPr>
          <w:color w:val="181F25"/>
        </w:rPr>
        <w:t>77130</w:t>
      </w:r>
      <w:r w:rsidR="00927E26">
        <w:rPr>
          <w:color w:val="181F25"/>
        </w:rPr>
        <w:t>, P77150</w:t>
      </w:r>
    </w:p>
    <w:p w14:paraId="09430A42" w14:textId="655EC04D" w:rsidR="000D5AE5" w:rsidRPr="000D5AE5" w:rsidRDefault="000D5AE5" w:rsidP="000D5AE5">
      <w:pPr>
        <w:pStyle w:val="NormalWeb"/>
        <w:shd w:val="clear" w:color="auto" w:fill="FFFFFF"/>
        <w:spacing w:before="0" w:beforeAutospacing="0" w:after="240" w:afterAutospacing="0"/>
        <w:rPr>
          <w:color w:val="181F25"/>
        </w:rPr>
      </w:pPr>
      <w:r w:rsidRPr="000D5AE5">
        <w:rPr>
          <w:rStyle w:val="Strong"/>
          <w:rFonts w:eastAsiaTheme="majorEastAsia"/>
          <w:color w:val="181F25"/>
        </w:rPr>
        <w:t>RF</w:t>
      </w:r>
      <w:r w:rsidR="00AF6EF5">
        <w:rPr>
          <w:rStyle w:val="Strong"/>
          <w:rFonts w:eastAsiaTheme="majorEastAsia"/>
          <w:color w:val="181F25"/>
        </w:rPr>
        <w:t>Q</w:t>
      </w:r>
      <w:r w:rsidRPr="000D5AE5">
        <w:rPr>
          <w:rStyle w:val="Strong"/>
          <w:rFonts w:eastAsiaTheme="majorEastAsia"/>
          <w:color w:val="181F25"/>
        </w:rPr>
        <w:t xml:space="preserve"> Reference No:</w:t>
      </w:r>
      <w:r w:rsidRPr="000D5AE5">
        <w:rPr>
          <w:color w:val="181F25"/>
        </w:rPr>
        <w:t> </w:t>
      </w:r>
      <w:r w:rsidR="00AE1D92">
        <w:rPr>
          <w:color w:val="181F25"/>
        </w:rPr>
        <w:t>GD-MCRERE-489881-GO-</w:t>
      </w:r>
      <w:r w:rsidR="00DC3A80">
        <w:rPr>
          <w:color w:val="181F25"/>
        </w:rPr>
        <w:t>RFQ</w:t>
      </w:r>
    </w:p>
    <w:p w14:paraId="6D0D96AD" w14:textId="77777777" w:rsidR="00DC3A80" w:rsidRDefault="00DC3A80" w:rsidP="000D5AE5">
      <w:pPr>
        <w:pStyle w:val="NormalWeb"/>
        <w:shd w:val="clear" w:color="auto" w:fill="FFFFFF"/>
        <w:spacing w:before="0" w:beforeAutospacing="0" w:after="240" w:afterAutospacing="0"/>
        <w:rPr>
          <w:color w:val="181F25"/>
        </w:rPr>
      </w:pPr>
    </w:p>
    <w:p w14:paraId="0768A151" w14:textId="5B3DCDD0" w:rsidR="000D5AE5" w:rsidRPr="000D5AE5" w:rsidRDefault="000D5AE5" w:rsidP="000D5AE5">
      <w:pPr>
        <w:pStyle w:val="NormalWeb"/>
        <w:shd w:val="clear" w:color="auto" w:fill="FFFFFF"/>
        <w:spacing w:before="0" w:beforeAutospacing="0" w:after="240" w:afterAutospacing="0"/>
        <w:rPr>
          <w:color w:val="181F25"/>
        </w:rPr>
      </w:pPr>
      <w:r w:rsidRPr="000D5AE5">
        <w:rPr>
          <w:color w:val="181F25"/>
        </w:rPr>
        <w:t>The Government of G</w:t>
      </w:r>
      <w:r>
        <w:rPr>
          <w:color w:val="181F25"/>
        </w:rPr>
        <w:t>renada</w:t>
      </w:r>
      <w:r w:rsidRPr="000D5AE5">
        <w:rPr>
          <w:color w:val="181F25"/>
        </w:rPr>
        <w:t xml:space="preserve"> has received financing from the World Bank towards the cost of the Caribbean Efficient and Green-Energy </w:t>
      </w:r>
      <w:r>
        <w:rPr>
          <w:color w:val="181F25"/>
        </w:rPr>
        <w:t>Buildings</w:t>
      </w:r>
      <w:r w:rsidRPr="000D5AE5">
        <w:rPr>
          <w:color w:val="181F25"/>
        </w:rPr>
        <w:t xml:space="preserve"> Project (CEGEB project) and intends to apply part of the proceeds towards payments under the contract for the Supply and Delivery of one (1) Electric Vehicle for the </w:t>
      </w:r>
      <w:r>
        <w:rPr>
          <w:color w:val="181F25"/>
        </w:rPr>
        <w:t>Ministry of Climate Resilience, the Environment and Renewable Energy</w:t>
      </w:r>
      <w:r w:rsidRPr="000D5AE5">
        <w:rPr>
          <w:color w:val="181F25"/>
        </w:rPr>
        <w:t>. </w:t>
      </w:r>
    </w:p>
    <w:p w14:paraId="509826A0" w14:textId="3B6F82D3" w:rsidR="000D5AE5" w:rsidRPr="0010609D" w:rsidRDefault="000D5AE5" w:rsidP="000D5AE5">
      <w:pPr>
        <w:pStyle w:val="NormalWeb"/>
        <w:shd w:val="clear" w:color="auto" w:fill="FFFFFF"/>
        <w:spacing w:before="0" w:beforeAutospacing="0" w:after="240" w:afterAutospacing="0"/>
        <w:rPr>
          <w:color w:val="181F25"/>
        </w:rPr>
      </w:pPr>
      <w:r w:rsidRPr="000D5AE5">
        <w:rPr>
          <w:color w:val="181F25"/>
        </w:rPr>
        <w:t xml:space="preserve">The </w:t>
      </w:r>
      <w:r>
        <w:rPr>
          <w:color w:val="181F25"/>
        </w:rPr>
        <w:t xml:space="preserve">Ministry </w:t>
      </w:r>
      <w:r w:rsidRPr="000D5AE5">
        <w:rPr>
          <w:color w:val="181F25"/>
        </w:rPr>
        <w:t xml:space="preserve">now invites </w:t>
      </w:r>
      <w:r w:rsidR="00AF6EF5">
        <w:rPr>
          <w:color w:val="181F25"/>
        </w:rPr>
        <w:t>quotations</w:t>
      </w:r>
      <w:r w:rsidRPr="000D5AE5">
        <w:rPr>
          <w:color w:val="181F25"/>
        </w:rPr>
        <w:t xml:space="preserve"> from eligible bidders for the </w:t>
      </w:r>
      <w:r w:rsidR="0068634F">
        <w:rPr>
          <w:color w:val="181F25"/>
        </w:rPr>
        <w:t>s</w:t>
      </w:r>
      <w:r w:rsidRPr="000D5AE5">
        <w:rPr>
          <w:color w:val="181F25"/>
        </w:rPr>
        <w:t xml:space="preserve">upply and delivery of one (1) electric vehicle for the </w:t>
      </w:r>
      <w:r>
        <w:rPr>
          <w:color w:val="181F25"/>
        </w:rPr>
        <w:t xml:space="preserve">CEGEB </w:t>
      </w:r>
      <w:r w:rsidR="00FF1912">
        <w:rPr>
          <w:color w:val="181F25"/>
        </w:rPr>
        <w:t xml:space="preserve">and RREIIF </w:t>
      </w:r>
      <w:r>
        <w:rPr>
          <w:color w:val="181F25"/>
        </w:rPr>
        <w:t>Project</w:t>
      </w:r>
      <w:r w:rsidR="0068634F">
        <w:rPr>
          <w:color w:val="181F25"/>
        </w:rPr>
        <w:t>s</w:t>
      </w:r>
      <w:r w:rsidRPr="000D5AE5">
        <w:rPr>
          <w:color w:val="181F25"/>
        </w:rPr>
        <w:t>. Bidding will be conducted through national competitive procurement using a Request For Quotation (RFQ) as specified in the World Bank's " Procurement Regulations for IPF Borrowers"</w:t>
      </w:r>
      <w:r>
        <w:rPr>
          <w:color w:val="181F25"/>
        </w:rPr>
        <w:t xml:space="preserve"> </w:t>
      </w:r>
      <w:r w:rsidRPr="000D5AE5">
        <w:rPr>
          <w:color w:val="181F25"/>
        </w:rPr>
        <w:t xml:space="preserve">fifth Edition, September 2023 ("Procurement </w:t>
      </w:r>
      <w:r w:rsidRPr="0010609D">
        <w:rPr>
          <w:color w:val="181F25"/>
        </w:rPr>
        <w:t>Regulations")</w:t>
      </w:r>
      <w:r w:rsidR="002C37BC" w:rsidRPr="0010609D">
        <w:rPr>
          <w:color w:val="181F25"/>
        </w:rPr>
        <w:t>,</w:t>
      </w:r>
      <w:r w:rsidRPr="0010609D">
        <w:rPr>
          <w:color w:val="181F25"/>
        </w:rPr>
        <w:t xml:space="preserve"> and is open to all eligible </w:t>
      </w:r>
      <w:r w:rsidR="002C37BC" w:rsidRPr="0010609D">
        <w:rPr>
          <w:color w:val="181F25"/>
        </w:rPr>
        <w:t xml:space="preserve">bidders </w:t>
      </w:r>
      <w:r w:rsidRPr="0010609D">
        <w:rPr>
          <w:color w:val="181F25"/>
        </w:rPr>
        <w:t>as defined in the Procurement Regulations.</w:t>
      </w:r>
    </w:p>
    <w:p w14:paraId="780EADCD" w14:textId="56FADD13" w:rsidR="000D5AE5" w:rsidRPr="000D5AE5" w:rsidRDefault="000D5AE5" w:rsidP="000D5AE5">
      <w:pPr>
        <w:pStyle w:val="NormalWeb"/>
        <w:shd w:val="clear" w:color="auto" w:fill="FFFFFF"/>
        <w:spacing w:before="0" w:beforeAutospacing="0" w:after="240" w:afterAutospacing="0"/>
        <w:rPr>
          <w:color w:val="181F25"/>
        </w:rPr>
      </w:pPr>
      <w:r w:rsidRPr="000D5AE5">
        <w:rPr>
          <w:color w:val="181F25"/>
        </w:rPr>
        <w:t xml:space="preserve">Interested eligible Bidders may obtain further information from the </w:t>
      </w:r>
      <w:r>
        <w:rPr>
          <w:color w:val="181F25"/>
        </w:rPr>
        <w:t>Procurement</w:t>
      </w:r>
      <w:r w:rsidRPr="000D5AE5">
        <w:rPr>
          <w:color w:val="181F25"/>
        </w:rPr>
        <w:t xml:space="preserve"> Officer, Email: </w:t>
      </w:r>
      <w:r>
        <w:rPr>
          <w:color w:val="181F25"/>
        </w:rPr>
        <w:t>wendy.brizan</w:t>
      </w:r>
      <w:r w:rsidRPr="000D5AE5">
        <w:rPr>
          <w:color w:val="181F25"/>
        </w:rPr>
        <w:t>@</w:t>
      </w:r>
      <w:r>
        <w:rPr>
          <w:color w:val="181F25"/>
        </w:rPr>
        <w:t>procurement</w:t>
      </w:r>
      <w:r w:rsidRPr="000D5AE5">
        <w:rPr>
          <w:color w:val="181F25"/>
        </w:rPr>
        <w:t>.gov.g</w:t>
      </w:r>
      <w:r>
        <w:rPr>
          <w:color w:val="181F25"/>
        </w:rPr>
        <w:t>d</w:t>
      </w:r>
      <w:r w:rsidRPr="000D5AE5">
        <w:rPr>
          <w:color w:val="181F25"/>
        </w:rPr>
        <w:t xml:space="preserve"> during office hours 09:00 to 16:30 hours at the address above.</w:t>
      </w:r>
    </w:p>
    <w:p w14:paraId="20A36D89" w14:textId="384FB57F" w:rsidR="000D5AE5" w:rsidRPr="000D5AE5" w:rsidRDefault="000D5AE5" w:rsidP="000D5AE5">
      <w:pPr>
        <w:pStyle w:val="NormalWeb"/>
        <w:shd w:val="clear" w:color="auto" w:fill="FFFFFF"/>
        <w:spacing w:before="0" w:beforeAutospacing="0" w:after="240" w:afterAutospacing="0"/>
        <w:rPr>
          <w:color w:val="181F25"/>
        </w:rPr>
      </w:pPr>
      <w:r w:rsidRPr="000D5AE5">
        <w:rPr>
          <w:color w:val="181F25"/>
        </w:rPr>
        <w:t>The bidding document is in English</w:t>
      </w:r>
      <w:r>
        <w:rPr>
          <w:color w:val="181F25"/>
        </w:rPr>
        <w:t>,</w:t>
      </w:r>
      <w:r w:rsidRPr="000D5AE5">
        <w:rPr>
          <w:color w:val="181F25"/>
        </w:rPr>
        <w:t xml:space="preserve"> and </w:t>
      </w:r>
      <w:r>
        <w:rPr>
          <w:color w:val="181F25"/>
        </w:rPr>
        <w:t>alternatively,</w:t>
      </w:r>
      <w:r w:rsidRPr="000D5AE5">
        <w:rPr>
          <w:color w:val="181F25"/>
        </w:rPr>
        <w:t xml:space="preserve"> interested eligible bidders may </w:t>
      </w:r>
      <w:r>
        <w:rPr>
          <w:color w:val="181F25"/>
        </w:rPr>
        <w:t>download</w:t>
      </w:r>
      <w:r w:rsidRPr="000D5AE5">
        <w:rPr>
          <w:color w:val="181F25"/>
        </w:rPr>
        <w:t xml:space="preserve"> a copy of the bidding document from the </w:t>
      </w:r>
      <w:r>
        <w:rPr>
          <w:color w:val="181F25"/>
        </w:rPr>
        <w:t>Procurement</w:t>
      </w:r>
      <w:r w:rsidRPr="000D5AE5">
        <w:rPr>
          <w:color w:val="181F25"/>
        </w:rPr>
        <w:t xml:space="preserve"> website</w:t>
      </w:r>
      <w:r>
        <w:rPr>
          <w:color w:val="181F25"/>
        </w:rPr>
        <w:t xml:space="preserve"> </w:t>
      </w:r>
      <w:r w:rsidRPr="000D5AE5">
        <w:rPr>
          <w:color w:val="181F25"/>
        </w:rPr>
        <w:t xml:space="preserve">at </w:t>
      </w:r>
      <w:hyperlink r:id="rId4" w:history="1">
        <w:r w:rsidR="00892A65" w:rsidRPr="00331491">
          <w:rPr>
            <w:rStyle w:val="Hyperlink"/>
          </w:rPr>
          <w:t>www.procurement.gov.gd</w:t>
        </w:r>
      </w:hyperlink>
      <w:r w:rsidR="00892A65">
        <w:rPr>
          <w:color w:val="181F25"/>
        </w:rPr>
        <w:t xml:space="preserve"> </w:t>
      </w:r>
    </w:p>
    <w:p w14:paraId="2A0615D3" w14:textId="1D087E5F" w:rsidR="00317CAD" w:rsidRPr="0010609D" w:rsidRDefault="00E240CC" w:rsidP="00317CAD">
      <w:pPr>
        <w:suppressAutoHyphens/>
        <w:spacing w:before="240" w:after="2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0609D">
        <w:rPr>
          <w:rFonts w:ascii="Times New Roman" w:hAnsi="Times New Roman" w:cs="Times New Roman"/>
          <w:color w:val="181F25"/>
          <w:sz w:val="24"/>
          <w:szCs w:val="24"/>
        </w:rPr>
        <w:t>Quotation must be submitted</w:t>
      </w:r>
      <w:r w:rsidR="00317CAD" w:rsidRPr="0010609D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via the E-Procurement portal (</w:t>
      </w:r>
      <w:hyperlink r:id="rId5" w:history="1">
        <w:r w:rsidR="00317CAD" w:rsidRPr="0010609D">
          <w:rPr>
            <w:rStyle w:val="Hyperlink"/>
            <w:rFonts w:ascii="Times New Roman" w:hAnsi="Times New Roman" w:cs="Times New Roman"/>
            <w:i/>
            <w:spacing w:val="-2"/>
            <w:sz w:val="24"/>
            <w:szCs w:val="24"/>
          </w:rPr>
          <w:t>https://in-tendhost.co.uk/gnd/aspx/HOME</w:t>
        </w:r>
      </w:hyperlink>
      <w:r w:rsidR="00317CAD" w:rsidRPr="0010609D">
        <w:rPr>
          <w:rFonts w:ascii="Times New Roman" w:hAnsi="Times New Roman" w:cs="Times New Roman"/>
          <w:i/>
          <w:spacing w:val="-2"/>
          <w:sz w:val="24"/>
          <w:szCs w:val="24"/>
        </w:rPr>
        <w:t xml:space="preserve">, on or before </w:t>
      </w:r>
      <w:r w:rsidR="00D948D1" w:rsidRPr="0010609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March 13, 2026</w:t>
      </w:r>
      <w:r w:rsidR="0010609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,</w:t>
      </w:r>
      <w:r w:rsidR="00D948D1" w:rsidRPr="0010609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at 2:00 pm</w:t>
      </w:r>
      <w:r w:rsidR="00121288" w:rsidRPr="0010609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.</w:t>
      </w:r>
    </w:p>
    <w:p w14:paraId="4844D167" w14:textId="77777777" w:rsidR="008A5852" w:rsidRDefault="008A5852">
      <w:pPr>
        <w:rPr>
          <w:rFonts w:ascii="Times New Roman" w:hAnsi="Times New Roman" w:cs="Times New Roman"/>
          <w:sz w:val="24"/>
          <w:szCs w:val="24"/>
        </w:rPr>
      </w:pPr>
    </w:p>
    <w:p w14:paraId="21F274B1" w14:textId="77777777" w:rsidR="0010609D" w:rsidRPr="0010609D" w:rsidRDefault="0010609D" w:rsidP="0010609D">
      <w:pPr>
        <w:rPr>
          <w:rFonts w:ascii="Times New Roman" w:hAnsi="Times New Roman" w:cs="Times New Roman"/>
          <w:sz w:val="24"/>
          <w:szCs w:val="24"/>
        </w:rPr>
      </w:pPr>
    </w:p>
    <w:p w14:paraId="7E79C61B" w14:textId="77777777" w:rsidR="0010609D" w:rsidRDefault="0010609D" w:rsidP="0010609D">
      <w:pPr>
        <w:rPr>
          <w:rFonts w:ascii="Times New Roman" w:hAnsi="Times New Roman" w:cs="Times New Roman"/>
          <w:sz w:val="24"/>
          <w:szCs w:val="24"/>
        </w:rPr>
      </w:pPr>
    </w:p>
    <w:p w14:paraId="6886032D" w14:textId="7834CF7A" w:rsidR="0010609D" w:rsidRPr="0010609D" w:rsidRDefault="0010609D" w:rsidP="0010609D">
      <w:pPr>
        <w:tabs>
          <w:tab w:val="left" w:pos="682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10609D" w:rsidRPr="00106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E5"/>
    <w:rsid w:val="000957BE"/>
    <w:rsid w:val="000D5AE5"/>
    <w:rsid w:val="0010609D"/>
    <w:rsid w:val="00121288"/>
    <w:rsid w:val="002C37BC"/>
    <w:rsid w:val="00317CAD"/>
    <w:rsid w:val="0068634F"/>
    <w:rsid w:val="00736E3F"/>
    <w:rsid w:val="00892A65"/>
    <w:rsid w:val="008A5852"/>
    <w:rsid w:val="008B2EF9"/>
    <w:rsid w:val="00927E26"/>
    <w:rsid w:val="009B2EB7"/>
    <w:rsid w:val="009C33D4"/>
    <w:rsid w:val="00A045D4"/>
    <w:rsid w:val="00AE1D92"/>
    <w:rsid w:val="00AF6EF5"/>
    <w:rsid w:val="00C32B3D"/>
    <w:rsid w:val="00CB4D9A"/>
    <w:rsid w:val="00D948D1"/>
    <w:rsid w:val="00DC3A80"/>
    <w:rsid w:val="00E240CC"/>
    <w:rsid w:val="00EA74D2"/>
    <w:rsid w:val="00F27C8E"/>
    <w:rsid w:val="00FF1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2BBA47"/>
  <w15:chartTrackingRefBased/>
  <w15:docId w15:val="{7325DDDE-167A-4348-B2D8-07AF6A547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5A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A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A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A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A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A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A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A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A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5A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A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A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A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A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A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A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A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A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A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A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A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5A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A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A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A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AE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D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5AE5"/>
    <w:rPr>
      <w:b/>
      <w:bCs/>
    </w:rPr>
  </w:style>
  <w:style w:type="character" w:styleId="Hyperlink">
    <w:name w:val="Hyperlink"/>
    <w:basedOn w:val="DefaultParagraphFont"/>
    <w:uiPriority w:val="99"/>
    <w:unhideWhenUsed/>
    <w:rsid w:val="00892A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7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n-tendhost.co.uk/gnd/aspx/HOME" TargetMode="External"/><Relationship Id="rId4" Type="http://schemas.openxmlformats.org/officeDocument/2006/relationships/hyperlink" Target="http://www.procurement.gov.g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Brizan</dc:creator>
  <cp:keywords/>
  <dc:description/>
  <cp:lastModifiedBy>wendy Brizan</cp:lastModifiedBy>
  <cp:revision>21</cp:revision>
  <dcterms:created xsi:type="dcterms:W3CDTF">2025-08-14T15:26:00Z</dcterms:created>
  <dcterms:modified xsi:type="dcterms:W3CDTF">2026-02-25T17:58:00Z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3ece7f3f-0851-4421-8079-b3ea70ddb5cc</vt:lpwstr>
  </property>
</Properties>
</file>